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A2CBE" w14:textId="77777777" w:rsidR="00E9352F" w:rsidRDefault="00E9352F" w:rsidP="00E9352F">
      <w:pPr>
        <w:pStyle w:val="berschrift1"/>
        <w:numPr>
          <w:ilvl w:val="0"/>
          <w:numId w:val="0"/>
        </w:numPr>
      </w:pPr>
      <w:r>
        <w:t>Kurzbriefing Imagebroschüre</w:t>
      </w:r>
    </w:p>
    <w:p w14:paraId="764D1411" w14:textId="77777777" w:rsidR="00E9352F" w:rsidRDefault="00E9352F" w:rsidP="00E9352F">
      <w:pPr>
        <w:pStyle w:val="Zwischenberschrift"/>
      </w:pPr>
      <w:r>
        <w:t>Projekt: Imagebroschüre zum Vorschriften- und Regelwerk der DGUV</w:t>
      </w:r>
    </w:p>
    <w:p w14:paraId="7419F342" w14:textId="77777777" w:rsidR="00E9352F" w:rsidRDefault="00E9352F" w:rsidP="00E9352F">
      <w:pPr>
        <w:pStyle w:val="DGUVNum"/>
      </w:pPr>
      <w:r>
        <w:t>Ziel</w:t>
      </w:r>
    </w:p>
    <w:p w14:paraId="7645728E" w14:textId="77777777" w:rsidR="00E9352F" w:rsidRDefault="00E9352F" w:rsidP="00E9352F">
      <w:r>
        <w:t>Entwicklung einer visuell starken Imagebroschüre, die das DGUV-Regelwerk verständlich erklärt und dessen Relevanz für die betriebliche Praxis vermittelt. Fokus liegt auf klarer Gestaltung, hoher Zugänglichkeit und schneller Erfassbarkeit der Inhalte.</w:t>
      </w:r>
    </w:p>
    <w:p w14:paraId="3C2A0C18" w14:textId="77777777" w:rsidR="00E9352F" w:rsidRDefault="00E9352F" w:rsidP="00E9352F">
      <w:pPr>
        <w:pStyle w:val="DGUVNum"/>
      </w:pPr>
      <w:r>
        <w:t>Kernzielgruppen</w:t>
      </w:r>
    </w:p>
    <w:p w14:paraId="341ECAE3" w14:textId="77777777" w:rsidR="00E9352F" w:rsidRDefault="00E9352F" w:rsidP="00E9352F">
      <w:pPr>
        <w:pStyle w:val="Listenabsatz"/>
        <w:numPr>
          <w:ilvl w:val="0"/>
          <w:numId w:val="25"/>
        </w:numPr>
      </w:pPr>
      <w:r>
        <w:t>Unternehmer und Arbeitgeber</w:t>
      </w:r>
    </w:p>
    <w:p w14:paraId="1C5A3BF6" w14:textId="77777777" w:rsidR="00E9352F" w:rsidRDefault="00E9352F" w:rsidP="00E9352F">
      <w:pPr>
        <w:pStyle w:val="Listenabsatz"/>
        <w:numPr>
          <w:ilvl w:val="0"/>
          <w:numId w:val="25"/>
        </w:numPr>
      </w:pPr>
      <w:r>
        <w:t>Führungskräfte</w:t>
      </w:r>
    </w:p>
    <w:p w14:paraId="4CBB0982" w14:textId="77777777" w:rsidR="00E9352F" w:rsidRDefault="00E9352F" w:rsidP="00E9352F">
      <w:pPr>
        <w:pStyle w:val="Listenabsatz"/>
        <w:numPr>
          <w:ilvl w:val="0"/>
          <w:numId w:val="25"/>
        </w:numPr>
      </w:pPr>
      <w:r>
        <w:t>Beschäftigte</w:t>
      </w:r>
    </w:p>
    <w:p w14:paraId="3E68A275" w14:textId="77777777" w:rsidR="00E9352F" w:rsidRDefault="00E9352F" w:rsidP="00E9352F">
      <w:pPr>
        <w:pStyle w:val="DGUVNum"/>
      </w:pPr>
      <w:r>
        <w:t>Kommunikationsziel</w:t>
      </w:r>
    </w:p>
    <w:p w14:paraId="4F2D415D" w14:textId="77777777" w:rsidR="00E9352F" w:rsidRDefault="00E9352F" w:rsidP="00E9352F">
      <w:pPr>
        <w:pStyle w:val="Listenabsatz"/>
        <w:numPr>
          <w:ilvl w:val="0"/>
          <w:numId w:val="26"/>
        </w:numPr>
      </w:pPr>
      <w:r>
        <w:t>Verständnis für Aufbau und Nutzen des Regelwerks schaffen</w:t>
      </w:r>
    </w:p>
    <w:p w14:paraId="163164FB" w14:textId="77777777" w:rsidR="00E9352F" w:rsidRDefault="00E9352F" w:rsidP="00E9352F">
      <w:pPr>
        <w:pStyle w:val="Listenabsatz"/>
        <w:numPr>
          <w:ilvl w:val="0"/>
          <w:numId w:val="26"/>
        </w:numPr>
      </w:pPr>
      <w:r>
        <w:t>Relevanz für den Arbeitsalltag verdeutlichen</w:t>
      </w:r>
    </w:p>
    <w:p w14:paraId="7FFB9CA3" w14:textId="77777777" w:rsidR="00E9352F" w:rsidRDefault="00E9352F" w:rsidP="00E9352F">
      <w:pPr>
        <w:pStyle w:val="Listenabsatz"/>
        <w:numPr>
          <w:ilvl w:val="0"/>
          <w:numId w:val="26"/>
        </w:numPr>
      </w:pPr>
      <w:r>
        <w:t>Einstieg in das Thema erleichtern</w:t>
      </w:r>
    </w:p>
    <w:p w14:paraId="72B526E7" w14:textId="77777777" w:rsidR="00E9352F" w:rsidRDefault="00E9352F" w:rsidP="00E9352F">
      <w:pPr>
        <w:pStyle w:val="Listenabsatz"/>
        <w:numPr>
          <w:ilvl w:val="0"/>
          <w:numId w:val="26"/>
        </w:numPr>
      </w:pPr>
      <w:r>
        <w:t>Vertrauen in die DGUV als Absender stärken</w:t>
      </w:r>
    </w:p>
    <w:p w14:paraId="2AA25857" w14:textId="77777777" w:rsidR="00E9352F" w:rsidRDefault="00E9352F" w:rsidP="00E9352F">
      <w:pPr>
        <w:pStyle w:val="DGUVNum"/>
      </w:pPr>
      <w:r>
        <w:t>Inhaltliche Schwerpunkte</w:t>
      </w:r>
    </w:p>
    <w:p w14:paraId="3123D527" w14:textId="77777777" w:rsidR="00E9352F" w:rsidRDefault="00E9352F" w:rsidP="002C792D">
      <w:pPr>
        <w:pStyle w:val="Listenabsatz"/>
        <w:numPr>
          <w:ilvl w:val="0"/>
          <w:numId w:val="27"/>
        </w:numPr>
      </w:pPr>
      <w:r>
        <w:t>Einordnung des Regelwerks im Arbeitsschutzsystem</w:t>
      </w:r>
    </w:p>
    <w:p w14:paraId="46B500F3" w14:textId="77777777" w:rsidR="00E9352F" w:rsidRDefault="00E9352F" w:rsidP="002C792D">
      <w:pPr>
        <w:pStyle w:val="Listenabsatz"/>
        <w:numPr>
          <w:ilvl w:val="0"/>
          <w:numId w:val="27"/>
        </w:numPr>
      </w:pPr>
      <w:r>
        <w:t>Zusammenhang zwischen Vorschriften, Regeln und Informationen</w:t>
      </w:r>
    </w:p>
    <w:p w14:paraId="28F24491" w14:textId="77777777" w:rsidR="00E9352F" w:rsidRDefault="00E9352F" w:rsidP="002C792D">
      <w:pPr>
        <w:pStyle w:val="Listenabsatz"/>
        <w:numPr>
          <w:ilvl w:val="0"/>
          <w:numId w:val="27"/>
        </w:numPr>
      </w:pPr>
      <w:r>
        <w:t>Nutzen für die drei Zielgruppen</w:t>
      </w:r>
    </w:p>
    <w:p w14:paraId="713D43CB" w14:textId="77777777" w:rsidR="00E9352F" w:rsidRDefault="00E9352F" w:rsidP="002C792D">
      <w:pPr>
        <w:pStyle w:val="Listenabsatz"/>
        <w:numPr>
          <w:ilvl w:val="0"/>
          <w:numId w:val="27"/>
        </w:numPr>
      </w:pPr>
      <w:r>
        <w:t>Beispiele aus der Praxis</w:t>
      </w:r>
    </w:p>
    <w:p w14:paraId="565EA9C5" w14:textId="77777777" w:rsidR="00E9352F" w:rsidRDefault="00E9352F" w:rsidP="002C792D">
      <w:pPr>
        <w:pStyle w:val="Listenabsatz"/>
        <w:numPr>
          <w:ilvl w:val="0"/>
          <w:numId w:val="27"/>
        </w:numPr>
      </w:pPr>
      <w:r>
        <w:t>Orientierung und Einstiegshilfen</w:t>
      </w:r>
    </w:p>
    <w:p w14:paraId="08A3E17B" w14:textId="77777777" w:rsidR="00E9352F" w:rsidRDefault="00E9352F" w:rsidP="002C792D">
      <w:pPr>
        <w:pStyle w:val="DGUVNum"/>
      </w:pPr>
      <w:r>
        <w:t>Tonalität</w:t>
      </w:r>
    </w:p>
    <w:p w14:paraId="120DE947" w14:textId="77777777" w:rsidR="00E9352F" w:rsidRDefault="00E9352F" w:rsidP="002C792D">
      <w:pPr>
        <w:pStyle w:val="Listenabsatz"/>
        <w:numPr>
          <w:ilvl w:val="0"/>
          <w:numId w:val="28"/>
        </w:numPr>
      </w:pPr>
      <w:r>
        <w:t>klar und verständlich</w:t>
      </w:r>
    </w:p>
    <w:p w14:paraId="3ABB081C" w14:textId="77777777" w:rsidR="00E9352F" w:rsidRDefault="00E9352F" w:rsidP="002C792D">
      <w:pPr>
        <w:pStyle w:val="Listenabsatz"/>
        <w:numPr>
          <w:ilvl w:val="0"/>
          <w:numId w:val="28"/>
        </w:numPr>
      </w:pPr>
      <w:r>
        <w:t>reduziert und präzise</w:t>
      </w:r>
    </w:p>
    <w:p w14:paraId="3432E04E" w14:textId="77777777" w:rsidR="00E9352F" w:rsidRDefault="00E9352F" w:rsidP="002C792D">
      <w:pPr>
        <w:pStyle w:val="Listenabsatz"/>
        <w:numPr>
          <w:ilvl w:val="0"/>
          <w:numId w:val="28"/>
        </w:numPr>
      </w:pPr>
      <w:r>
        <w:t>sachlich ohne juristische Komplexität</w:t>
      </w:r>
    </w:p>
    <w:p w14:paraId="1ED3EAC7" w14:textId="77777777" w:rsidR="00E9352F" w:rsidRDefault="00E9352F" w:rsidP="002C792D">
      <w:pPr>
        <w:pStyle w:val="DGUVNum"/>
      </w:pPr>
      <w:r>
        <w:t>Designanforderungen</w:t>
      </w:r>
    </w:p>
    <w:p w14:paraId="42E290FC" w14:textId="77777777" w:rsidR="00E9352F" w:rsidRDefault="00E9352F" w:rsidP="002C792D">
      <w:pPr>
        <w:pStyle w:val="Listenabsatz"/>
        <w:numPr>
          <w:ilvl w:val="0"/>
          <w:numId w:val="29"/>
        </w:numPr>
      </w:pPr>
      <w:r>
        <w:t>starke visuelle Leitidee</w:t>
      </w:r>
    </w:p>
    <w:p w14:paraId="08E0F256" w14:textId="77777777" w:rsidR="00E9352F" w:rsidRDefault="00E9352F" w:rsidP="002C792D">
      <w:pPr>
        <w:pStyle w:val="Listenabsatz"/>
        <w:numPr>
          <w:ilvl w:val="0"/>
          <w:numId w:val="29"/>
        </w:numPr>
      </w:pPr>
      <w:r>
        <w:t>klare Informationshierarchie</w:t>
      </w:r>
    </w:p>
    <w:p w14:paraId="38BD781A" w14:textId="77777777" w:rsidR="00E9352F" w:rsidRDefault="00E9352F" w:rsidP="002C792D">
      <w:pPr>
        <w:pStyle w:val="Listenabsatz"/>
        <w:numPr>
          <w:ilvl w:val="0"/>
          <w:numId w:val="29"/>
        </w:numPr>
      </w:pPr>
      <w:r>
        <w:t>modulare Struktur für schnelles Erfassen</w:t>
      </w:r>
    </w:p>
    <w:p w14:paraId="57B55363" w14:textId="77777777" w:rsidR="00E9352F" w:rsidRDefault="00E9352F" w:rsidP="002C792D">
      <w:pPr>
        <w:pStyle w:val="Listenabsatz"/>
        <w:numPr>
          <w:ilvl w:val="0"/>
          <w:numId w:val="29"/>
        </w:numPr>
      </w:pPr>
      <w:r>
        <w:t>Einsatz von Icons, Infografiken und visuellen Systemen</w:t>
      </w:r>
    </w:p>
    <w:p w14:paraId="624CE3EA" w14:textId="77777777" w:rsidR="00E9352F" w:rsidRDefault="00E9352F" w:rsidP="002C792D">
      <w:pPr>
        <w:pStyle w:val="Listenabsatz"/>
        <w:numPr>
          <w:ilvl w:val="0"/>
          <w:numId w:val="29"/>
        </w:numPr>
      </w:pPr>
      <w:r>
        <w:t>reduzierte Textblöcke, Fokus auf visuelle Erklärung</w:t>
      </w:r>
    </w:p>
    <w:p w14:paraId="3AD077E0" w14:textId="77777777" w:rsidR="00E9352F" w:rsidRDefault="00E9352F" w:rsidP="002C792D">
      <w:pPr>
        <w:pStyle w:val="Listenabsatz"/>
        <w:numPr>
          <w:ilvl w:val="0"/>
          <w:numId w:val="29"/>
        </w:numPr>
      </w:pPr>
      <w:r>
        <w:t>barrierearme Gestaltung</w:t>
      </w:r>
    </w:p>
    <w:p w14:paraId="6A93AD7B" w14:textId="77777777" w:rsidR="00E9352F" w:rsidRDefault="00E9352F" w:rsidP="002C792D">
      <w:pPr>
        <w:pStyle w:val="DGUVNum"/>
      </w:pPr>
      <w:r>
        <w:t>Formate und Einsatz</w:t>
      </w:r>
    </w:p>
    <w:p w14:paraId="3E73311C" w14:textId="77777777" w:rsidR="00E9352F" w:rsidRDefault="00E9352F" w:rsidP="002C792D">
      <w:pPr>
        <w:pStyle w:val="Listenabsatz"/>
        <w:numPr>
          <w:ilvl w:val="0"/>
          <w:numId w:val="30"/>
        </w:numPr>
      </w:pPr>
      <w:r>
        <w:t>Printbroschüre</w:t>
      </w:r>
    </w:p>
    <w:p w14:paraId="642FC873" w14:textId="42524C12" w:rsidR="00E9352F" w:rsidRDefault="00E9352F" w:rsidP="002C792D">
      <w:pPr>
        <w:pStyle w:val="Listenabsatz"/>
        <w:numPr>
          <w:ilvl w:val="0"/>
          <w:numId w:val="30"/>
        </w:numPr>
      </w:pPr>
      <w:r>
        <w:t>digitale Version für Web</w:t>
      </w:r>
    </w:p>
    <w:p w14:paraId="1829D658" w14:textId="77777777" w:rsidR="00E9352F" w:rsidRDefault="00E9352F" w:rsidP="002C792D">
      <w:pPr>
        <w:pStyle w:val="DGUVNum"/>
      </w:pPr>
      <w:r>
        <w:t>Erwartetes Ergebnis</w:t>
      </w:r>
    </w:p>
    <w:p w14:paraId="19A55F52" w14:textId="50671EAC" w:rsidR="002917E6" w:rsidRDefault="00E9352F" w:rsidP="00E9352F">
      <w:r>
        <w:t>Ein eigenständiges, modernes Erscheinungsbild, das komplexe Inhalte strukturiert vermittelt und die Nutzung des Regelwerks intuitiv zugänglich macht.</w:t>
      </w:r>
    </w:p>
    <w:p w14:paraId="0ACA7353" w14:textId="1E7E373A" w:rsidR="00EC58DA" w:rsidRDefault="00E10585" w:rsidP="00E9352F">
      <w:r>
        <w:t xml:space="preserve">Sie bekommen Hintergrundinformationen. Die </w:t>
      </w:r>
      <w:r w:rsidR="00C9587B">
        <w:t>Informationen</w:t>
      </w:r>
      <w:r>
        <w:t xml:space="preserve"> müssen nicht zwingend </w:t>
      </w:r>
      <w:r w:rsidR="00C9587B">
        <w:t xml:space="preserve">in die Broschüre </w:t>
      </w:r>
      <w:r>
        <w:t xml:space="preserve">übernommen werden. Sie entscheiden, </w:t>
      </w:r>
      <w:r w:rsidR="001B2C6F">
        <w:t>welche Information</w:t>
      </w:r>
      <w:r>
        <w:t xml:space="preserve"> Sie </w:t>
      </w:r>
      <w:r w:rsidR="001B2C6F">
        <w:t xml:space="preserve">in welcher Form </w:t>
      </w:r>
      <w:r w:rsidR="0063227B">
        <w:t xml:space="preserve">und Tiefe </w:t>
      </w:r>
      <w:r>
        <w:t>an die Zielgruppe vermitteln.</w:t>
      </w:r>
    </w:p>
    <w:p w14:paraId="3D3754A6" w14:textId="77777777" w:rsidR="008867E4" w:rsidRPr="00200F65" w:rsidRDefault="008867E4" w:rsidP="008867E4">
      <w:pPr>
        <w:pStyle w:val="Zwischenberschrift"/>
      </w:pPr>
      <w:r w:rsidRPr="00200F65">
        <w:t>Vorschriften- und Regelwerk der gesetzlichen Unfallversicherung</w:t>
      </w:r>
    </w:p>
    <w:p w14:paraId="0EB731EF" w14:textId="77777777" w:rsidR="008867E4" w:rsidRPr="00200F65" w:rsidRDefault="008867E4" w:rsidP="008867E4">
      <w:r w:rsidRPr="00200F65">
        <w:t>Der Arbeitsschutz in Deutschland wird über ein duales Arbeitsschutzsystem geregelt. Das bedeutet, dass neben dem Staat auch die gesetzliche Unfallversicherung für den Arbeitsschutz zuständig ist. Diese dualen Strukturen finden sich auch im Vorschriften- und Regelwerk zum Arbeitsschutz wieder.</w:t>
      </w:r>
    </w:p>
    <w:p w14:paraId="250363A9" w14:textId="77777777" w:rsidR="008867E4" w:rsidRPr="00200F65" w:rsidRDefault="008867E4" w:rsidP="008867E4">
      <w:r w:rsidRPr="00200F65">
        <w:t>Das Vorschriften- und Regelwerk im Arbeitsschutz umfasst neben den staatlichen Gesetzen, Verordnungen und Technischen Regeln auch das Vorschriften- und Regelwerk der gesetzlichen Unfallversicherung. Dabei dient das Vorschriften- und Regelwerk der gesetzlichen Unfallversicherung der Umsetzung des Präventionsauftrages nach § 14 Abs. 1 des Siebten Buches des Sozialgesetzbuches (SGB VII).</w:t>
      </w:r>
    </w:p>
    <w:p w14:paraId="0E1308F7" w14:textId="77777777" w:rsidR="008867E4" w:rsidRPr="00200F65" w:rsidRDefault="008867E4" w:rsidP="008867E4">
      <w:r w:rsidRPr="00200F65">
        <w:t>Unter das Vorschriftenwerk der Unfallversicherungsträger fallen die rechtsverbindlichen DGUV Vorschriften (Unfallverhütungsvorschriften). Das Regelwerk der DGUV setzt sich zusammen aus DGUV Regeln, DGUV Informationen und DGUV Grundsätzen. Diese Schriften stehen den Unternehmern und Versicherten als Hilfsmittel bei der Wahrnehmung ihrer Pflichten im Bereich Sicherheit und Gesundheit zur Verfügung.</w:t>
      </w:r>
    </w:p>
    <w:p w14:paraId="0B4B928C" w14:textId="77777777" w:rsidR="008867E4" w:rsidRPr="00200F65" w:rsidRDefault="008867E4" w:rsidP="008867E4">
      <w:r w:rsidRPr="00200F65">
        <w:t>Aufgrund der Qualitätssicherung dienen auch die Schriften aus dem Regelwerk der DGUV als Richtschnur für ein Verhalten, das den rechtsverbindlichen Anforderungen aus den DGUV Vorschriften sowie den gesetzlichen Anforderungen des Arbeitsschutzes genügt.</w:t>
      </w:r>
    </w:p>
    <w:p w14:paraId="12BC4FA1" w14:textId="5EDA88E4" w:rsidR="002C792D" w:rsidRDefault="002C792D" w:rsidP="008867E4">
      <w:pPr>
        <w:pStyle w:val="Zwischenberschrift"/>
      </w:pPr>
      <w:r>
        <w:t>Hinweise</w:t>
      </w:r>
    </w:p>
    <w:p w14:paraId="61D7D40E" w14:textId="77777777" w:rsidR="00677F90" w:rsidRDefault="00981DC1" w:rsidP="00E9352F">
      <w:r w:rsidRPr="00981DC1">
        <w:t xml:space="preserve">Das Vorschriften- und Regelwerk der DGUV bildet die zentrale Grundlage für Sicherheit und Gesundheit bei der Arbeit in Deutschland. Für die Kommunikation sind drei Zielgruppen entscheidend: Unternehmer und Arbeitgeber, Führungskräfte sowie Beschäftigte. Unternehmer benötigen klare Orientierung zu Pflichten und Verantwortung. Führungskräfte brauchen konkrete Handlungshilfen für die Umsetzung im Betrieb. Beschäftigte benötigen verständliche und praxisnahe Informationen für sicheres Verhalten im Arbeitsalltag. </w:t>
      </w:r>
    </w:p>
    <w:p w14:paraId="01B103AA" w14:textId="77777777" w:rsidR="00677F90" w:rsidRDefault="00981DC1" w:rsidP="008867E4">
      <w:pPr>
        <w:pStyle w:val="Zwischenberschrift"/>
      </w:pPr>
      <w:r w:rsidRPr="00981DC1">
        <w:t xml:space="preserve">Einleitung </w:t>
      </w:r>
    </w:p>
    <w:p w14:paraId="75112BC7" w14:textId="77777777" w:rsidR="00677F90" w:rsidRDefault="00981DC1" w:rsidP="00E9352F">
      <w:r w:rsidRPr="00981DC1">
        <w:t xml:space="preserve">Das Vorschriften- und Regelwerk der DGUV stellt ein strukturiertes System aus verbindlichen Vorgaben und unterstützenden Handlungshilfen dar, das Unternehmen bei der Organisation von Arbeitsschutz unterstützt. Es verbindet rechtliche Anforderungen mit praxisnahen Lösungen und richtet sich an verschiedene Akteure innerhalb eines Betriebs. Für eine wirksame Kommunikation ist es notwendig, die unterschiedlichen Rollen und Bedürfnisse dieser Akteure zu verstehen. Nur wenn Inhalte klar, relevant und verständlich vermittelt werden, kann das Regelwerk im Arbeitsalltag angewendet und seine präventive Wirkung entfaltet werden. </w:t>
      </w:r>
    </w:p>
    <w:p w14:paraId="62FCC1A9" w14:textId="159E4D89" w:rsidR="00677F90" w:rsidRDefault="00981DC1" w:rsidP="008867E4">
      <w:pPr>
        <w:pStyle w:val="Zwischenberschrift"/>
      </w:pPr>
      <w:r w:rsidRPr="00981DC1">
        <w:t xml:space="preserve">Beteiligte am Entstehungsprozess </w:t>
      </w:r>
    </w:p>
    <w:p w14:paraId="3E2288C8" w14:textId="1A20A9D8" w:rsidR="002414B3" w:rsidRDefault="00981DC1" w:rsidP="00E9352F">
      <w:r w:rsidRPr="00981DC1">
        <w:t xml:space="preserve">Das Vorschriften- und Regelwerk der DGUV wird von mehreren Akteuren gemeinsam entwickelt und gepflegt. Federführend sind die Träger der gesetzlichen Unfallversicherung, insbesondere Berufsgenossenschaften und Unfallkassen. Sie bringen Praxiserfahrungen aus unterschiedlichen Branchen ein. Fachgremien, bestehend aus Expertinnen und Experten aus Unternehmen, Wissenschaft, Arbeitsschutzpraxis und staatlichen Institutionen, erarbeiten Inhalte und stimmen diese ab. Die Abstimmung mit staatlichen Arbeitsschutzbehörden gewährleistet die Anschlussfähigkeit an gesetzliche Anforderungen. </w:t>
      </w:r>
    </w:p>
    <w:p w14:paraId="15CEDB42" w14:textId="77777777" w:rsidR="002414B3" w:rsidRDefault="00981DC1" w:rsidP="008867E4">
      <w:pPr>
        <w:pStyle w:val="Zwischenberschrift"/>
      </w:pPr>
      <w:r w:rsidRPr="00981DC1">
        <w:t xml:space="preserve">Bedeutung und Nutzung des Regelwerks </w:t>
      </w:r>
    </w:p>
    <w:p w14:paraId="03572597" w14:textId="4DE64416" w:rsidR="00677F90" w:rsidRDefault="00981DC1" w:rsidP="00E9352F">
      <w:r w:rsidRPr="00981DC1">
        <w:t xml:space="preserve">Das Regelwerk dient als verbindliche Grundlage und Orientierung für den betrieblichen Arbeitsschutz. DGUV Vorschriften definieren rechtliche Mindestanforderungen. DGUV Regeln und Informationen unterstützen die praktische Umsetzung im Arbeitsalltag. Unternehmen nutzen das Regelwerk zur Organisation von Sicherheit und Gesundheitsschutz, zur Durchführung von Gefährdungsbeurteilungen und zur Unterweisung von Beschäftigten. Fachkräfte für Arbeitssicherheit greifen darauf zurück, um Maßnahmen zu entwickeln und zu bewerten. Führungskräfte nutzen es als Leitfaden für sichere Arbeitsprozesse. Beschäftigte erhalten daraus konkrete Hinweise für sicheres Verhalten. </w:t>
      </w:r>
    </w:p>
    <w:p w14:paraId="43EAF928" w14:textId="312C5B74" w:rsidR="00677F90" w:rsidRDefault="00981DC1" w:rsidP="008867E4">
      <w:pPr>
        <w:pStyle w:val="Zwischenberschrift"/>
      </w:pPr>
      <w:r w:rsidRPr="00981DC1">
        <w:t xml:space="preserve">Nutzungszahlen und Verbreitung </w:t>
      </w:r>
    </w:p>
    <w:p w14:paraId="7CD557C4" w14:textId="398DFF40" w:rsidR="00677F90" w:rsidRDefault="00981DC1" w:rsidP="00E9352F">
      <w:r w:rsidRPr="00981DC1">
        <w:t xml:space="preserve">Die DGUV stellt ihre Publikationen frei zugänglich digital bereit, was zu einer breiten Nutzung in Unternehmen, Bildungseinrichtungen und bei Fachkräften führt. Einzelne Dokumente erreichen hohe Abrufzahlen, insbesondere branchenspezifische Regeln und praxisnahe Informationen. Die Verbreitung erfolgt über die DGUV-Webseite sowie über die Träger der Unfallversicherung. Quelle: DGUV Publikationsdatenbank </w:t>
      </w:r>
      <w:hyperlink r:id="rId11" w:history="1">
        <w:r w:rsidR="00677F90" w:rsidRPr="00776EDE">
          <w:rPr>
            <w:rStyle w:val="Hyperlink"/>
          </w:rPr>
          <w:t>https://publikationen.dguv.de/</w:t>
        </w:r>
      </w:hyperlink>
      <w:r w:rsidR="00145C99">
        <w:br/>
      </w:r>
      <w:hyperlink r:id="rId12" w:history="1">
        <w:r w:rsidR="00145C99" w:rsidRPr="00473EAA">
          <w:rPr>
            <w:rStyle w:val="Hyperlink"/>
          </w:rPr>
          <w:t>Vorschriften- und Regelwerk der gesetzlichen Unfallversicherung</w:t>
        </w:r>
      </w:hyperlink>
      <w:r w:rsidRPr="00981DC1">
        <w:t xml:space="preserve"> </w:t>
      </w:r>
    </w:p>
    <w:p w14:paraId="4B45332A" w14:textId="77777777" w:rsidR="00677F90" w:rsidRDefault="00981DC1" w:rsidP="008867E4">
      <w:pPr>
        <w:pStyle w:val="Zwischenberschrift"/>
      </w:pPr>
      <w:r w:rsidRPr="00981DC1">
        <w:t xml:space="preserve">Ausblick </w:t>
      </w:r>
    </w:p>
    <w:p w14:paraId="6F48EF7C" w14:textId="583829BD" w:rsidR="00981DC1" w:rsidRDefault="00981DC1" w:rsidP="00E9352F">
      <w:r w:rsidRPr="00981DC1">
        <w:t>Die Weiterentwicklung des Vorschriften- und Regelwerks wird durch Veränderungen in der Arbeitswelt geprägt. Digitalisierung, neue Arbeitsformen und technologische Entwicklungen führen zu neuen Anforderungen im Arbeitsschutz. Themen wie mobile Arbeit, Mensch-Maschine-Interaktion und psychische Belastungen gewinnen an Bedeutung. Gleichzeitig steigt der Bedarf an leicht zugänglichen, verständlichen und digitalen Informationsformaten. Zukünftig wird das Regelwerk stärker nutzerorientiert aufbereitet, um unterschiedliche Zielgruppen effizient zu erreichen und die Anwendung im Arbeitsalltag zu erleichtern.</w:t>
      </w:r>
    </w:p>
    <w:p w14:paraId="3D169D80" w14:textId="77777777" w:rsidR="00ED231F" w:rsidRDefault="00ED231F" w:rsidP="00ED231F"/>
    <w:p w14:paraId="6AF39B06" w14:textId="4721F991" w:rsidR="009056A1" w:rsidRDefault="009056A1" w:rsidP="008867E4">
      <w:pPr>
        <w:pStyle w:val="Zwischenberschrift"/>
      </w:pPr>
      <w:r>
        <w:t>Interner Entstehungsprozess der Publikationen</w:t>
      </w:r>
      <w:r w:rsidR="00CF02D9">
        <w:t xml:space="preserve"> aus dem Vorschriften- und Regelwerk</w:t>
      </w:r>
    </w:p>
    <w:p w14:paraId="7299D0CE" w14:textId="1771270B" w:rsidR="00ED231F" w:rsidRDefault="00ED231F" w:rsidP="00ED231F">
      <w:r>
        <w:t>Projekt- und Prozesskontext</w:t>
      </w:r>
    </w:p>
    <w:p w14:paraId="34953997" w14:textId="2F79E84B" w:rsidR="00ED231F" w:rsidRDefault="00ED231F" w:rsidP="00ED231F">
      <w:r>
        <w:t xml:space="preserve">Hinter dem Vorschriften- und Regelwerk der DGUV steht ein umfangreicher redaktioneller und organisatorischer Prozess. Insgesamt werden rund </w:t>
      </w:r>
      <w:r w:rsidR="00CF02D9">
        <w:t>1.100</w:t>
      </w:r>
      <w:r>
        <w:t xml:space="preserve"> Publikationen fortlaufend erstellt, geprüft und überarbeitet. Daran arbeiten kontinuierlich unterschiedliche Projektgruppen innerhalb der gesetzlichen Unfallversicherung. </w:t>
      </w:r>
    </w:p>
    <w:p w14:paraId="352C3F6F" w14:textId="01BC29DA" w:rsidR="00ED231F" w:rsidRDefault="00ED231F" w:rsidP="00ED231F">
      <w:r>
        <w:t>Im Durchschnitt werden pro Monat etwa 1</w:t>
      </w:r>
      <w:r w:rsidR="000E5314">
        <w:t>2</w:t>
      </w:r>
      <w:r>
        <w:t xml:space="preserve"> neue Manuskripte zur Umsetzung übergeben. Jede dieser Publikationen enthält im Schnitt rund 30 Abbildungen. Daraus ergibt sich ein Volumen von etwa 360 Abbildungen pro Monat, die inhaltlich, gestalterisch und organisatorisch koordiniert werden müssen.</w:t>
      </w:r>
    </w:p>
    <w:p w14:paraId="1D6F29E0" w14:textId="345F97AF" w:rsidR="00ED231F" w:rsidRDefault="00ED231F" w:rsidP="00ED231F">
      <w:r>
        <w:t>Jedes Manuskript wird von einer fachlich besetzten Projektgruppe betreut, die im Durchschnitt aus fünf Personen aus dem Kreis der Unfallversicherungsträger besteht. Die Manuskripte werden von der fachlichen Projektleitung an die organisatorische Projektleitung übergeben, die die weitere Umsetzung steuert.</w:t>
      </w:r>
    </w:p>
    <w:p w14:paraId="4CA637DD" w14:textId="77777777" w:rsidR="00ED231F" w:rsidRDefault="00ED231F" w:rsidP="00ED231F">
      <w:r>
        <w:t>Fachliche Beteiligte</w:t>
      </w:r>
    </w:p>
    <w:p w14:paraId="3A46B498" w14:textId="77777777" w:rsidR="00ED231F" w:rsidRDefault="00ED231F" w:rsidP="00ED231F">
      <w:r>
        <w:t>Die inhaltliche Verantwortung für die Publikationen des Vorschriften- und Regelwerks liegt bei einem breiten fachlichen Netzwerk innerhalb der DGUV. Dazu gehören:</w:t>
      </w:r>
    </w:p>
    <w:p w14:paraId="7E9081AC" w14:textId="77777777" w:rsidR="00ED231F" w:rsidRDefault="00ED231F" w:rsidP="00575733">
      <w:pPr>
        <w:pStyle w:val="Listenabsatz"/>
        <w:numPr>
          <w:ilvl w:val="0"/>
          <w:numId w:val="33"/>
        </w:numPr>
      </w:pPr>
      <w:r>
        <w:t>15 Fachbereiche der DGUV</w:t>
      </w:r>
    </w:p>
    <w:p w14:paraId="08CBAB55" w14:textId="77777777" w:rsidR="00ED231F" w:rsidRDefault="00ED231F" w:rsidP="00575733">
      <w:pPr>
        <w:pStyle w:val="Listenabsatz"/>
        <w:numPr>
          <w:ilvl w:val="0"/>
          <w:numId w:val="33"/>
        </w:numPr>
      </w:pPr>
      <w:r>
        <w:t>rund 100 Sachgebiete</w:t>
      </w:r>
    </w:p>
    <w:p w14:paraId="08789B7F" w14:textId="77777777" w:rsidR="00ED231F" w:rsidRDefault="00ED231F" w:rsidP="00575733">
      <w:pPr>
        <w:pStyle w:val="Listenabsatz"/>
        <w:numPr>
          <w:ilvl w:val="0"/>
          <w:numId w:val="33"/>
        </w:numPr>
      </w:pPr>
      <w:r>
        <w:t>8 DGUV-Vertretungen in den Sachgebieten, die als Projektleitungen und Schnittstelle zur fachlichen Expertise fungieren</w:t>
      </w:r>
    </w:p>
    <w:p w14:paraId="15F212C8" w14:textId="77777777" w:rsidR="00ED231F" w:rsidRDefault="00ED231F" w:rsidP="00ED231F">
      <w:r>
        <w:t>Beteiligte im Gestaltungsprozess</w:t>
      </w:r>
    </w:p>
    <w:p w14:paraId="32D2E13A" w14:textId="77777777" w:rsidR="00ED231F" w:rsidRDefault="00ED231F" w:rsidP="00ED231F">
      <w:r>
        <w:t>In den Gestaltungs- und Umsetzungsprozess jeder Publikation sind mehrere Rollen eingebunden. Dazu gehören:</w:t>
      </w:r>
    </w:p>
    <w:p w14:paraId="19CFEE1A" w14:textId="212398E7" w:rsidR="00ED231F" w:rsidRDefault="00E11477" w:rsidP="00575733">
      <w:pPr>
        <w:pStyle w:val="Listenabsatz"/>
        <w:numPr>
          <w:ilvl w:val="0"/>
          <w:numId w:val="34"/>
        </w:numPr>
      </w:pPr>
      <w:r>
        <w:t>Ca. e</w:t>
      </w:r>
      <w:r w:rsidR="005B097A">
        <w:t xml:space="preserve">ine von </w:t>
      </w:r>
      <w:r w:rsidR="00ED231F">
        <w:t>8 Personen in der fachlichen Projektleitung als Schnittstelle zur inhaltlichen Expertise</w:t>
      </w:r>
    </w:p>
    <w:p w14:paraId="58EE0973" w14:textId="32E47A03" w:rsidR="00ED231F" w:rsidRDefault="00E11477" w:rsidP="00575733">
      <w:pPr>
        <w:pStyle w:val="Listenabsatz"/>
        <w:numPr>
          <w:ilvl w:val="0"/>
          <w:numId w:val="34"/>
        </w:numPr>
      </w:pPr>
      <w:r>
        <w:t>Ca. e</w:t>
      </w:r>
      <w:r w:rsidR="005B097A">
        <w:t xml:space="preserve">ine von </w:t>
      </w:r>
      <w:r w:rsidR="00ED231F">
        <w:t>3 Personen in der organisatorischen Projektleitung als Schnittstelle zur Umsetzung</w:t>
      </w:r>
      <w:r w:rsidR="00575733">
        <w:t xml:space="preserve"> </w:t>
      </w:r>
    </w:p>
    <w:p w14:paraId="4DB60FAF" w14:textId="3EED6ED9" w:rsidR="008C1F40" w:rsidRDefault="00ED231F" w:rsidP="00575733">
      <w:pPr>
        <w:pStyle w:val="Listenabsatz"/>
        <w:numPr>
          <w:ilvl w:val="0"/>
          <w:numId w:val="34"/>
        </w:numPr>
      </w:pPr>
      <w:r>
        <w:t>Design und Mediengestaltung für die visuelle und mediale Ausarbeitung der Publikationen</w:t>
      </w:r>
    </w:p>
    <w:p w14:paraId="07AD00B8" w14:textId="025684D0" w:rsidR="007D7CC6" w:rsidRPr="00E42142" w:rsidRDefault="007D7CC6" w:rsidP="007D7CC6"/>
    <w:sectPr w:rsidR="007D7CC6" w:rsidRPr="00E42142" w:rsidSect="00D26C3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08586" w14:textId="77777777" w:rsidR="007C305A" w:rsidRDefault="007C305A" w:rsidP="00FE62BC">
      <w:pPr>
        <w:spacing w:after="0"/>
      </w:pPr>
      <w:r>
        <w:separator/>
      </w:r>
    </w:p>
  </w:endnote>
  <w:endnote w:type="continuationSeparator" w:id="0">
    <w:p w14:paraId="42AA779C" w14:textId="77777777" w:rsidR="007C305A" w:rsidRDefault="007C305A" w:rsidP="00FE6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GUV Meta-Normal">
    <w:altName w:val="DGUV Meta-Normal"/>
    <w:panose1 w:val="020B0504030101020102"/>
    <w:charset w:val="00"/>
    <w:family w:val="swiss"/>
    <w:notTrueType/>
    <w:pitch w:val="variable"/>
    <w:sig w:usb0="800000AF" w:usb1="4000207B" w:usb2="00000000" w:usb3="00000000" w:csb0="00000001" w:csb1="00000000"/>
  </w:font>
  <w:font w:name="DGUV Meta-Medium">
    <w:altName w:val="DGUV Meta-Medium"/>
    <w:panose1 w:val="020B0604030101020102"/>
    <w:charset w:val="00"/>
    <w:family w:val="swiss"/>
    <w:notTrueType/>
    <w:pitch w:val="variable"/>
    <w:sig w:usb0="800000AF" w:usb1="4000207B" w:usb2="00000000" w:usb3="00000000" w:csb0="00000001" w:csb1="00000000"/>
  </w:font>
  <w:font w:name="DGUV Meta-Bold">
    <w:altName w:val="DGUV Meta-Bold"/>
    <w:panose1 w:val="020B0804030101020102"/>
    <w:charset w:val="00"/>
    <w:family w:val="swiss"/>
    <w:notTrueType/>
    <w:pitch w:val="variable"/>
    <w:sig w:usb0="800000AF" w:usb1="4000607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2182" w14:textId="77777777" w:rsidR="007C305A" w:rsidRDefault="007C305A" w:rsidP="00FE62BC">
      <w:pPr>
        <w:spacing w:after="0"/>
      </w:pPr>
      <w:r>
        <w:separator/>
      </w:r>
    </w:p>
  </w:footnote>
  <w:footnote w:type="continuationSeparator" w:id="0">
    <w:p w14:paraId="2BADE03C" w14:textId="77777777" w:rsidR="007C305A" w:rsidRDefault="007C305A" w:rsidP="00FE62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296F5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53E69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963737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D4A8AA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FA0940"/>
    <w:multiLevelType w:val="hybridMultilevel"/>
    <w:tmpl w:val="27B81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46481"/>
    <w:multiLevelType w:val="hybridMultilevel"/>
    <w:tmpl w:val="3F68CFF8"/>
    <w:lvl w:ilvl="0" w:tplc="EFDEB04A">
      <w:start w:val="3"/>
      <w:numFmt w:val="bullet"/>
      <w:lvlText w:val="-"/>
      <w:lvlJc w:val="left"/>
      <w:pPr>
        <w:tabs>
          <w:tab w:val="num" w:pos="720"/>
        </w:tabs>
        <w:ind w:left="720" w:hanging="360"/>
      </w:pPr>
      <w:rPr>
        <w:rFonts w:ascii="Arial" w:hAnsi="Arial" w:hint="default"/>
        <w:color w:val="auto"/>
        <w:sz w:val="22"/>
        <w:u w:color="004994" w:themeColor="text2"/>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19656BA9"/>
    <w:multiLevelType w:val="hybridMultilevel"/>
    <w:tmpl w:val="B288AAE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CC31B69"/>
    <w:multiLevelType w:val="hybridMultilevel"/>
    <w:tmpl w:val="86F014A0"/>
    <w:lvl w:ilvl="0" w:tplc="04070001">
      <w:start w:val="1"/>
      <w:numFmt w:val="bullet"/>
      <w:lvlText w:val=""/>
      <w:lvlJc w:val="left"/>
      <w:pPr>
        <w:ind w:left="360" w:hanging="360"/>
      </w:pPr>
      <w:rPr>
        <w:rFonts w:ascii="Symbol" w:hAnsi="Symbol" w:hint="default"/>
        <w:color w:val="auto"/>
        <w:sz w:val="22"/>
        <w:u w:color="004994" w:themeColor="text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DA75401"/>
    <w:multiLevelType w:val="hybridMultilevel"/>
    <w:tmpl w:val="0F98A5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6C217F7"/>
    <w:multiLevelType w:val="multilevel"/>
    <w:tmpl w:val="C79C3774"/>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10" w15:restartNumberingAfterBreak="0">
    <w:nsid w:val="2D3E60C1"/>
    <w:multiLevelType w:val="hybridMultilevel"/>
    <w:tmpl w:val="2A406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364045"/>
    <w:multiLevelType w:val="hybridMultilevel"/>
    <w:tmpl w:val="B782A9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8D0771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DDDFA0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E1440DC"/>
    <w:multiLevelType w:val="hybridMultilevel"/>
    <w:tmpl w:val="0D5CE05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B77CCC"/>
    <w:multiLevelType w:val="hybridMultilevel"/>
    <w:tmpl w:val="7310A1D4"/>
    <w:lvl w:ilvl="0" w:tplc="EFDEB04A">
      <w:start w:val="3"/>
      <w:numFmt w:val="bullet"/>
      <w:lvlText w:val="-"/>
      <w:lvlJc w:val="left"/>
      <w:pPr>
        <w:ind w:left="360" w:hanging="360"/>
      </w:pPr>
      <w:rPr>
        <w:rFonts w:ascii="Arial" w:hAnsi="Arial" w:hint="default"/>
        <w:color w:val="auto"/>
        <w:sz w:val="22"/>
        <w:u w:color="004994" w:themeColor="text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7" w15:restartNumberingAfterBreak="0">
    <w:nsid w:val="47025326"/>
    <w:multiLevelType w:val="hybridMultilevel"/>
    <w:tmpl w:val="7A1ADD9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EC53286"/>
    <w:multiLevelType w:val="hybridMultilevel"/>
    <w:tmpl w:val="07EAE3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DA299D"/>
    <w:multiLevelType w:val="hybridMultilevel"/>
    <w:tmpl w:val="4E5EFC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C91B1A"/>
    <w:multiLevelType w:val="hybridMultilevel"/>
    <w:tmpl w:val="BF522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58998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5F4301"/>
    <w:multiLevelType w:val="hybridMultilevel"/>
    <w:tmpl w:val="6FBCE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E4F5892"/>
    <w:multiLevelType w:val="hybridMultilevel"/>
    <w:tmpl w:val="96666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7C00F8"/>
    <w:multiLevelType w:val="hybridMultilevel"/>
    <w:tmpl w:val="D40A2E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693BF2"/>
    <w:multiLevelType w:val="hybridMultilevel"/>
    <w:tmpl w:val="48CAE268"/>
    <w:lvl w:ilvl="0" w:tplc="8C58AA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F583E1F"/>
    <w:multiLevelType w:val="hybridMultilevel"/>
    <w:tmpl w:val="C5165B5E"/>
    <w:lvl w:ilvl="0" w:tplc="EFDEB04A">
      <w:start w:val="3"/>
      <w:numFmt w:val="bullet"/>
      <w:lvlText w:val="-"/>
      <w:lvlJc w:val="left"/>
      <w:rPr>
        <w:rFonts w:ascii="Arial" w:hAnsi="Arial" w:hint="default"/>
        <w:color w:val="auto"/>
        <w:sz w:val="22"/>
        <w:u w:color="004994" w:themeColor="text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994D94"/>
    <w:multiLevelType w:val="hybridMultilevel"/>
    <w:tmpl w:val="C36800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9C1CA5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CD710F4"/>
    <w:multiLevelType w:val="hybridMultilevel"/>
    <w:tmpl w:val="04AE06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1006051288">
    <w:abstractNumId w:val="30"/>
  </w:num>
  <w:num w:numId="2" w16cid:durableId="1900550929">
    <w:abstractNumId w:val="16"/>
  </w:num>
  <w:num w:numId="3" w16cid:durableId="1486242810">
    <w:abstractNumId w:val="9"/>
  </w:num>
  <w:num w:numId="4" w16cid:durableId="864826795">
    <w:abstractNumId w:val="30"/>
  </w:num>
  <w:num w:numId="5" w16cid:durableId="1901207356">
    <w:abstractNumId w:val="16"/>
  </w:num>
  <w:num w:numId="6" w16cid:durableId="112093597">
    <w:abstractNumId w:val="9"/>
  </w:num>
  <w:num w:numId="7" w16cid:durableId="2063863444">
    <w:abstractNumId w:val="28"/>
  </w:num>
  <w:num w:numId="8" w16cid:durableId="506018716">
    <w:abstractNumId w:val="8"/>
  </w:num>
  <w:num w:numId="9" w16cid:durableId="1620140138">
    <w:abstractNumId w:val="7"/>
  </w:num>
  <w:num w:numId="10" w16cid:durableId="1019503403">
    <w:abstractNumId w:val="15"/>
  </w:num>
  <w:num w:numId="11" w16cid:durableId="1305505216">
    <w:abstractNumId w:val="26"/>
  </w:num>
  <w:num w:numId="12" w16cid:durableId="177357679">
    <w:abstractNumId w:val="25"/>
  </w:num>
  <w:num w:numId="13" w16cid:durableId="100878801">
    <w:abstractNumId w:val="13"/>
  </w:num>
  <w:num w:numId="14" w16cid:durableId="530998193">
    <w:abstractNumId w:val="3"/>
  </w:num>
  <w:num w:numId="15" w16cid:durableId="952828880">
    <w:abstractNumId w:val="0"/>
  </w:num>
  <w:num w:numId="16" w16cid:durableId="64422363">
    <w:abstractNumId w:val="1"/>
  </w:num>
  <w:num w:numId="17" w16cid:durableId="1343313716">
    <w:abstractNumId w:val="2"/>
  </w:num>
  <w:num w:numId="18" w16cid:durableId="1543322845">
    <w:abstractNumId w:val="12"/>
  </w:num>
  <w:num w:numId="19" w16cid:durableId="469203928">
    <w:abstractNumId w:val="21"/>
  </w:num>
  <w:num w:numId="20" w16cid:durableId="947279637">
    <w:abstractNumId w:val="14"/>
  </w:num>
  <w:num w:numId="21" w16cid:durableId="128058178">
    <w:abstractNumId w:val="5"/>
  </w:num>
  <w:num w:numId="22" w16cid:durableId="1842113028">
    <w:abstractNumId w:val="27"/>
  </w:num>
  <w:num w:numId="23" w16cid:durableId="680158276">
    <w:abstractNumId w:val="6"/>
  </w:num>
  <w:num w:numId="24" w16cid:durableId="1054698696">
    <w:abstractNumId w:val="17"/>
  </w:num>
  <w:num w:numId="25" w16cid:durableId="1822850294">
    <w:abstractNumId w:val="10"/>
  </w:num>
  <w:num w:numId="26" w16cid:durableId="705444852">
    <w:abstractNumId w:val="19"/>
  </w:num>
  <w:num w:numId="27" w16cid:durableId="2126463639">
    <w:abstractNumId w:val="23"/>
  </w:num>
  <w:num w:numId="28" w16cid:durableId="503058446">
    <w:abstractNumId w:val="4"/>
  </w:num>
  <w:num w:numId="29" w16cid:durableId="1516461767">
    <w:abstractNumId w:val="18"/>
  </w:num>
  <w:num w:numId="30" w16cid:durableId="1341934969">
    <w:abstractNumId w:val="24"/>
  </w:num>
  <w:num w:numId="31" w16cid:durableId="83380368">
    <w:abstractNumId w:val="29"/>
  </w:num>
  <w:num w:numId="32" w16cid:durableId="966619575">
    <w:abstractNumId w:val="11"/>
  </w:num>
  <w:num w:numId="33" w16cid:durableId="409233440">
    <w:abstractNumId w:val="20"/>
  </w:num>
  <w:num w:numId="34" w16cid:durableId="17856916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39"/>
    <w:rsid w:val="00052880"/>
    <w:rsid w:val="00074E4A"/>
    <w:rsid w:val="000A6BCC"/>
    <w:rsid w:val="000D29D1"/>
    <w:rsid w:val="000E5314"/>
    <w:rsid w:val="00126C57"/>
    <w:rsid w:val="00145C99"/>
    <w:rsid w:val="00183869"/>
    <w:rsid w:val="001B2C6F"/>
    <w:rsid w:val="001B3184"/>
    <w:rsid w:val="001D60AE"/>
    <w:rsid w:val="001F7F5C"/>
    <w:rsid w:val="00217AFA"/>
    <w:rsid w:val="002414B3"/>
    <w:rsid w:val="002563D2"/>
    <w:rsid w:val="00281639"/>
    <w:rsid w:val="002917E6"/>
    <w:rsid w:val="00292355"/>
    <w:rsid w:val="00294704"/>
    <w:rsid w:val="002B4629"/>
    <w:rsid w:val="002C792D"/>
    <w:rsid w:val="003000A1"/>
    <w:rsid w:val="00323E47"/>
    <w:rsid w:val="00324C31"/>
    <w:rsid w:val="00332A7D"/>
    <w:rsid w:val="0035261B"/>
    <w:rsid w:val="00361C68"/>
    <w:rsid w:val="003C5B10"/>
    <w:rsid w:val="00405CC1"/>
    <w:rsid w:val="004302C7"/>
    <w:rsid w:val="00432474"/>
    <w:rsid w:val="004568BE"/>
    <w:rsid w:val="00466910"/>
    <w:rsid w:val="0047234E"/>
    <w:rsid w:val="00473EAA"/>
    <w:rsid w:val="004741DC"/>
    <w:rsid w:val="00475D3D"/>
    <w:rsid w:val="00486148"/>
    <w:rsid w:val="004A296B"/>
    <w:rsid w:val="004A6DEC"/>
    <w:rsid w:val="004B155F"/>
    <w:rsid w:val="00527844"/>
    <w:rsid w:val="00575733"/>
    <w:rsid w:val="005B097A"/>
    <w:rsid w:val="005B5F19"/>
    <w:rsid w:val="005D47E9"/>
    <w:rsid w:val="0060229D"/>
    <w:rsid w:val="00606423"/>
    <w:rsid w:val="00611D4F"/>
    <w:rsid w:val="0063227B"/>
    <w:rsid w:val="0063459C"/>
    <w:rsid w:val="00663E50"/>
    <w:rsid w:val="0066439F"/>
    <w:rsid w:val="00664C56"/>
    <w:rsid w:val="00672737"/>
    <w:rsid w:val="006742B3"/>
    <w:rsid w:val="00677F90"/>
    <w:rsid w:val="0068089B"/>
    <w:rsid w:val="006A654A"/>
    <w:rsid w:val="006B4D56"/>
    <w:rsid w:val="006E3D35"/>
    <w:rsid w:val="006F066B"/>
    <w:rsid w:val="00710FF7"/>
    <w:rsid w:val="0075500B"/>
    <w:rsid w:val="00765AEC"/>
    <w:rsid w:val="0078242E"/>
    <w:rsid w:val="00785487"/>
    <w:rsid w:val="007B6DF8"/>
    <w:rsid w:val="007C305A"/>
    <w:rsid w:val="007D7CC6"/>
    <w:rsid w:val="007F027C"/>
    <w:rsid w:val="007F0363"/>
    <w:rsid w:val="00842EF0"/>
    <w:rsid w:val="008756D5"/>
    <w:rsid w:val="008867E4"/>
    <w:rsid w:val="00887E64"/>
    <w:rsid w:val="008A1170"/>
    <w:rsid w:val="008C1F40"/>
    <w:rsid w:val="008C7E0C"/>
    <w:rsid w:val="009056A1"/>
    <w:rsid w:val="009100DB"/>
    <w:rsid w:val="0091323A"/>
    <w:rsid w:val="00920EE8"/>
    <w:rsid w:val="00926188"/>
    <w:rsid w:val="0095370B"/>
    <w:rsid w:val="00971912"/>
    <w:rsid w:val="00981DC1"/>
    <w:rsid w:val="00990422"/>
    <w:rsid w:val="0099417D"/>
    <w:rsid w:val="009C34B2"/>
    <w:rsid w:val="009F666C"/>
    <w:rsid w:val="00A1189C"/>
    <w:rsid w:val="00A32B40"/>
    <w:rsid w:val="00A37982"/>
    <w:rsid w:val="00A51074"/>
    <w:rsid w:val="00A94059"/>
    <w:rsid w:val="00AA24FF"/>
    <w:rsid w:val="00AE6ABC"/>
    <w:rsid w:val="00B051FE"/>
    <w:rsid w:val="00B803F9"/>
    <w:rsid w:val="00B82AC5"/>
    <w:rsid w:val="00BB3F6B"/>
    <w:rsid w:val="00BC4246"/>
    <w:rsid w:val="00C55692"/>
    <w:rsid w:val="00C70682"/>
    <w:rsid w:val="00C9587B"/>
    <w:rsid w:val="00C969A6"/>
    <w:rsid w:val="00CC5F32"/>
    <w:rsid w:val="00CF02D9"/>
    <w:rsid w:val="00D01C5C"/>
    <w:rsid w:val="00D26C39"/>
    <w:rsid w:val="00D33B59"/>
    <w:rsid w:val="00D33F44"/>
    <w:rsid w:val="00D376BB"/>
    <w:rsid w:val="00D721D2"/>
    <w:rsid w:val="00DA439C"/>
    <w:rsid w:val="00DE6D0F"/>
    <w:rsid w:val="00E10585"/>
    <w:rsid w:val="00E11477"/>
    <w:rsid w:val="00E365B0"/>
    <w:rsid w:val="00E403D9"/>
    <w:rsid w:val="00E42142"/>
    <w:rsid w:val="00E42C62"/>
    <w:rsid w:val="00E43707"/>
    <w:rsid w:val="00E71046"/>
    <w:rsid w:val="00E9352F"/>
    <w:rsid w:val="00EC58DA"/>
    <w:rsid w:val="00EC609C"/>
    <w:rsid w:val="00ED1285"/>
    <w:rsid w:val="00ED231F"/>
    <w:rsid w:val="00EE0967"/>
    <w:rsid w:val="00EE17E9"/>
    <w:rsid w:val="00EF4697"/>
    <w:rsid w:val="00F22BF0"/>
    <w:rsid w:val="00F4120B"/>
    <w:rsid w:val="00F61DEB"/>
    <w:rsid w:val="00F66D83"/>
    <w:rsid w:val="00F80EF8"/>
    <w:rsid w:val="00F845C0"/>
    <w:rsid w:val="00F95F0E"/>
    <w:rsid w:val="00FB19BD"/>
    <w:rsid w:val="00FC207B"/>
    <w:rsid w:val="00FD172A"/>
    <w:rsid w:val="00FE6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4D44"/>
  <w15:chartTrackingRefBased/>
  <w15:docId w15:val="{284B99C6-7492-40B0-A532-B444EFC0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9" w:unhideWhenUsed="1" w:qFormat="1"/>
    <w:lsdException w:name="heading 3" w:semiHidden="1" w:uiPriority="9" w:unhideWhenUsed="1" w:qFormat="1"/>
    <w:lsdException w:name="heading 4" w:semiHidden="1" w:uiPriority="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DE6D0F"/>
  </w:style>
  <w:style w:type="paragraph" w:styleId="berschrift1">
    <w:name w:val="heading 1"/>
    <w:basedOn w:val="Standard"/>
    <w:next w:val="Standard"/>
    <w:link w:val="berschrift1Zchn"/>
    <w:uiPriority w:val="9"/>
    <w:qFormat/>
    <w:rsid w:val="00D26C39"/>
    <w:pPr>
      <w:keepNext/>
      <w:keepLines/>
      <w:numPr>
        <w:numId w:val="6"/>
      </w:numPr>
      <w:spacing w:before="480" w:after="300"/>
      <w:outlineLvl w:val="0"/>
    </w:pPr>
    <w:rPr>
      <w:rFonts w:eastAsiaTheme="majorEastAsia" w:cstheme="majorBidi"/>
      <w:b/>
      <w:bCs/>
      <w:sz w:val="36"/>
      <w:szCs w:val="36"/>
    </w:rPr>
  </w:style>
  <w:style w:type="paragraph" w:styleId="berschrift2">
    <w:name w:val="heading 2"/>
    <w:basedOn w:val="Standard"/>
    <w:next w:val="Standard"/>
    <w:link w:val="berschrift2Zchn"/>
    <w:uiPriority w:val="39"/>
    <w:rsid w:val="00D26C39"/>
    <w:pPr>
      <w:keepNext/>
      <w:keepLines/>
      <w:numPr>
        <w:ilvl w:val="1"/>
        <w:numId w:val="6"/>
      </w:numPr>
      <w:spacing w:before="420"/>
      <w:outlineLvl w:val="1"/>
    </w:pPr>
    <w:rPr>
      <w:rFonts w:eastAsiaTheme="majorEastAsia" w:cstheme="majorBidi"/>
      <w:b/>
      <w:bCs/>
      <w:sz w:val="28"/>
      <w:szCs w:val="26"/>
    </w:rPr>
  </w:style>
  <w:style w:type="paragraph" w:styleId="berschrift3">
    <w:name w:val="heading 3"/>
    <w:basedOn w:val="Standard"/>
    <w:next w:val="Standard"/>
    <w:link w:val="berschrift3Zchn"/>
    <w:uiPriority w:val="9"/>
    <w:unhideWhenUsed/>
    <w:qFormat/>
    <w:rsid w:val="00606423"/>
    <w:pPr>
      <w:keepNext/>
      <w:keepLines/>
      <w:numPr>
        <w:ilvl w:val="2"/>
        <w:numId w:val="6"/>
      </w:numPr>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06423"/>
    <w:pPr>
      <w:keepNext/>
      <w:keepLines/>
      <w:numPr>
        <w:ilvl w:val="3"/>
        <w:numId w:val="6"/>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606423"/>
    <w:pPr>
      <w:keepNext/>
      <w:keepLines/>
      <w:numPr>
        <w:ilvl w:val="4"/>
        <w:numId w:val="6"/>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606423"/>
    <w:pPr>
      <w:keepNext/>
      <w:keepLines/>
      <w:numPr>
        <w:ilvl w:val="5"/>
        <w:numId w:val="6"/>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606423"/>
    <w:pPr>
      <w:keepNext/>
      <w:keepLines/>
      <w:numPr>
        <w:ilvl w:val="6"/>
        <w:numId w:val="6"/>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606423"/>
    <w:pPr>
      <w:keepNext/>
      <w:keepLines/>
      <w:numPr>
        <w:ilvl w:val="7"/>
        <w:numId w:val="6"/>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606423"/>
    <w:pPr>
      <w:keepNext/>
      <w:keepLines/>
      <w:numPr>
        <w:ilvl w:val="8"/>
        <w:numId w:val="6"/>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606423"/>
    <w:pPr>
      <w:spacing w:after="0"/>
    </w:pPr>
    <w:rPr>
      <w:sz w:val="14"/>
    </w:rPr>
  </w:style>
  <w:style w:type="paragraph" w:customStyle="1" w:styleId="DGUVAbteilung">
    <w:name w:val="DGUV_Abteilung"/>
    <w:basedOn w:val="Standard"/>
    <w:semiHidden/>
    <w:qFormat/>
    <w:rsid w:val="00606423"/>
    <w:pPr>
      <w:spacing w:after="0"/>
      <w:ind w:left="2087"/>
    </w:pPr>
    <w:rPr>
      <w:sz w:val="18"/>
    </w:rPr>
  </w:style>
  <w:style w:type="paragraph" w:customStyle="1" w:styleId="DGUVAdressat">
    <w:name w:val="DGUV_Adressat"/>
    <w:basedOn w:val="Standard"/>
    <w:semiHidden/>
    <w:qFormat/>
    <w:rsid w:val="00606423"/>
    <w:pPr>
      <w:spacing w:after="0"/>
    </w:pPr>
    <w:rPr>
      <w:sz w:val="20"/>
    </w:rPr>
  </w:style>
  <w:style w:type="paragraph" w:customStyle="1" w:styleId="DGUVAufz01">
    <w:name w:val="DGUV_Aufz_01"/>
    <w:basedOn w:val="Standard"/>
    <w:uiPriority w:val="9"/>
    <w:qFormat/>
    <w:rsid w:val="00606423"/>
    <w:pPr>
      <w:numPr>
        <w:numId w:val="4"/>
      </w:numPr>
      <w:spacing w:after="0"/>
    </w:pPr>
    <w:rPr>
      <w:noProof/>
      <w:lang w:eastAsia="de-DE"/>
    </w:rPr>
  </w:style>
  <w:style w:type="paragraph" w:customStyle="1" w:styleId="DGUVAufz02">
    <w:name w:val="DGUV_Aufz_02"/>
    <w:basedOn w:val="Standard"/>
    <w:uiPriority w:val="9"/>
    <w:qFormat/>
    <w:rsid w:val="00606423"/>
    <w:pPr>
      <w:numPr>
        <w:ilvl w:val="1"/>
        <w:numId w:val="4"/>
      </w:numPr>
      <w:spacing w:after="0"/>
    </w:pPr>
  </w:style>
  <w:style w:type="paragraph" w:customStyle="1" w:styleId="DGUVBetreff">
    <w:name w:val="DGUV_Betreff"/>
    <w:basedOn w:val="Standard"/>
    <w:semiHidden/>
    <w:qFormat/>
    <w:rsid w:val="00606423"/>
    <w:pPr>
      <w:spacing w:after="360"/>
      <w:outlineLvl w:val="0"/>
    </w:pPr>
    <w:rPr>
      <w:b/>
    </w:rPr>
  </w:style>
  <w:style w:type="paragraph" w:customStyle="1" w:styleId="DGUVBlaueberschrift">
    <w:name w:val="DGUV_Blaue_Überschrift"/>
    <w:basedOn w:val="Standard"/>
    <w:next w:val="Standard"/>
    <w:uiPriority w:val="39"/>
    <w:qFormat/>
    <w:rsid w:val="00606423"/>
    <w:pPr>
      <w:spacing w:before="360"/>
    </w:pPr>
    <w:rPr>
      <w:b/>
      <w:color w:val="004994" w:themeColor="accent1"/>
      <w:sz w:val="32"/>
    </w:rPr>
  </w:style>
  <w:style w:type="paragraph" w:customStyle="1" w:styleId="DGUVEOD">
    <w:name w:val="DGUV_EOD"/>
    <w:basedOn w:val="Standard"/>
    <w:semiHidden/>
    <w:qFormat/>
    <w:rsid w:val="00606423"/>
    <w:pPr>
      <w:spacing w:after="0"/>
    </w:pPr>
    <w:rPr>
      <w:sz w:val="2"/>
    </w:rPr>
  </w:style>
  <w:style w:type="character" w:customStyle="1" w:styleId="DGUVfett">
    <w:name w:val="DGUV_fett"/>
    <w:basedOn w:val="Absatz-Standardschriftart"/>
    <w:uiPriority w:val="19"/>
    <w:qFormat/>
    <w:rsid w:val="00606423"/>
    <w:rPr>
      <w:b/>
    </w:rPr>
  </w:style>
  <w:style w:type="paragraph" w:customStyle="1" w:styleId="DGUVFusszeileAbstanddavor">
    <w:name w:val="DGUV_Fusszeile_Abstand_davor"/>
    <w:basedOn w:val="Standard"/>
    <w:semiHidden/>
    <w:qFormat/>
    <w:rsid w:val="00606423"/>
    <w:pPr>
      <w:spacing w:before="1200" w:after="0"/>
      <w:jc w:val="right"/>
    </w:pPr>
    <w:rPr>
      <w:sz w:val="18"/>
    </w:rPr>
  </w:style>
  <w:style w:type="paragraph" w:customStyle="1" w:styleId="DGUVFuzeilemitAbstand">
    <w:name w:val="DGUV_Fußzeile_mit_Abstand"/>
    <w:basedOn w:val="Fuzeile"/>
    <w:semiHidden/>
    <w:qFormat/>
    <w:rsid w:val="00606423"/>
    <w:pPr>
      <w:tabs>
        <w:tab w:val="clear" w:pos="4536"/>
        <w:tab w:val="clear" w:pos="9072"/>
        <w:tab w:val="left" w:pos="567"/>
      </w:tabs>
      <w:spacing w:after="160"/>
    </w:pPr>
    <w:rPr>
      <w:sz w:val="14"/>
    </w:rPr>
  </w:style>
  <w:style w:type="paragraph" w:styleId="Fuzeile">
    <w:name w:val="footer"/>
    <w:basedOn w:val="Standard"/>
    <w:link w:val="FuzeileZchn"/>
    <w:uiPriority w:val="99"/>
    <w:semiHidden/>
    <w:unhideWhenUsed/>
    <w:rsid w:val="00606423"/>
    <w:pPr>
      <w:tabs>
        <w:tab w:val="center" w:pos="4536"/>
        <w:tab w:val="right" w:pos="9072"/>
      </w:tabs>
      <w:spacing w:after="0"/>
    </w:pPr>
  </w:style>
  <w:style w:type="character" w:customStyle="1" w:styleId="FuzeileZchn">
    <w:name w:val="Fußzeile Zchn"/>
    <w:basedOn w:val="Absatz-Standardschriftart"/>
    <w:link w:val="Fuzeile"/>
    <w:uiPriority w:val="99"/>
    <w:semiHidden/>
    <w:rsid w:val="00606423"/>
  </w:style>
  <w:style w:type="paragraph" w:customStyle="1" w:styleId="DGUVFuzeilemitAbstandnach">
    <w:name w:val="DGUV_Fußzeile_mit_Abstand_nach"/>
    <w:basedOn w:val="Fuzeile"/>
    <w:semiHidden/>
    <w:qFormat/>
    <w:rsid w:val="00606423"/>
    <w:pPr>
      <w:tabs>
        <w:tab w:val="clear" w:pos="4536"/>
        <w:tab w:val="clear" w:pos="9072"/>
        <w:tab w:val="left" w:pos="425"/>
      </w:tabs>
      <w:spacing w:after="160"/>
    </w:pPr>
    <w:rPr>
      <w:sz w:val="14"/>
    </w:rPr>
  </w:style>
  <w:style w:type="paragraph" w:customStyle="1" w:styleId="DGUVGrusszeile">
    <w:name w:val="DGUV_Grusszeile"/>
    <w:basedOn w:val="Standard"/>
    <w:semiHidden/>
    <w:qFormat/>
    <w:rsid w:val="00606423"/>
    <w:pPr>
      <w:spacing w:before="220" w:after="540"/>
    </w:pPr>
  </w:style>
  <w:style w:type="paragraph" w:customStyle="1" w:styleId="DGUVKommunikationsdaten">
    <w:name w:val="DGUV_Kommunikationsdaten"/>
    <w:basedOn w:val="Standard"/>
    <w:semiHidden/>
    <w:qFormat/>
    <w:rsid w:val="00606423"/>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606423"/>
    <w:pPr>
      <w:spacing w:after="0" w:line="312" w:lineRule="auto"/>
    </w:pPr>
    <w:rPr>
      <w:sz w:val="18"/>
    </w:rPr>
  </w:style>
  <w:style w:type="paragraph" w:customStyle="1" w:styleId="DGUVKommunikationsdatenrechts">
    <w:name w:val="DGUV_Kommunikationsdaten_rechts"/>
    <w:basedOn w:val="DGUVKommunikationsdatenlinks"/>
    <w:semiHidden/>
    <w:qFormat/>
    <w:rsid w:val="00606423"/>
    <w:pPr>
      <w:jc w:val="right"/>
    </w:pPr>
  </w:style>
  <w:style w:type="paragraph" w:customStyle="1" w:styleId="DGUVKontrollkstchen">
    <w:name w:val="DGUV_Kontrollkästchen"/>
    <w:basedOn w:val="Standard"/>
    <w:uiPriority w:val="2"/>
    <w:semiHidden/>
    <w:rsid w:val="00606423"/>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606423"/>
    <w:pPr>
      <w:spacing w:after="0"/>
    </w:pPr>
    <w:rPr>
      <w:sz w:val="2"/>
    </w:rPr>
  </w:style>
  <w:style w:type="paragraph" w:customStyle="1" w:styleId="DGUVNum">
    <w:name w:val="DGUV_Num"/>
    <w:basedOn w:val="Standard"/>
    <w:uiPriority w:val="9"/>
    <w:qFormat/>
    <w:rsid w:val="00606423"/>
    <w:pPr>
      <w:numPr>
        <w:numId w:val="5"/>
      </w:numPr>
      <w:spacing w:after="0"/>
    </w:pPr>
  </w:style>
  <w:style w:type="paragraph" w:customStyle="1" w:styleId="DGUVSeitennummer">
    <w:name w:val="DGUV_Seitennummer"/>
    <w:basedOn w:val="Standard"/>
    <w:semiHidden/>
    <w:qFormat/>
    <w:rsid w:val="00606423"/>
    <w:pPr>
      <w:spacing w:before="220" w:after="140"/>
      <w:jc w:val="right"/>
    </w:pPr>
    <w:rPr>
      <w:sz w:val="20"/>
    </w:rPr>
  </w:style>
  <w:style w:type="paragraph" w:customStyle="1" w:styleId="DGUVSeitennummerS1">
    <w:name w:val="DGUV_Seitennummer_S1"/>
    <w:basedOn w:val="DGUVSeitennummer"/>
    <w:semiHidden/>
    <w:qFormat/>
    <w:rsid w:val="00606423"/>
    <w:pPr>
      <w:spacing w:after="220"/>
    </w:pPr>
    <w:rPr>
      <w:noProof/>
    </w:rPr>
  </w:style>
  <w:style w:type="paragraph" w:customStyle="1" w:styleId="DGUVStandardnachListe">
    <w:name w:val="DGUV_Standard_nach_Liste"/>
    <w:basedOn w:val="Standard"/>
    <w:next w:val="Standard"/>
    <w:qFormat/>
    <w:rsid w:val="00606423"/>
    <w:pPr>
      <w:spacing w:before="220"/>
    </w:pPr>
  </w:style>
  <w:style w:type="paragraph" w:customStyle="1" w:styleId="DGUVTabAbsatztext">
    <w:name w:val="DGUV_Tab_Absatztext"/>
    <w:basedOn w:val="Standard"/>
    <w:uiPriority w:val="20"/>
    <w:qFormat/>
    <w:rsid w:val="00606423"/>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606423"/>
    <w:rPr>
      <w:color w:val="FFFFFF" w:themeColor="background1"/>
    </w:rPr>
  </w:style>
  <w:style w:type="paragraph" w:customStyle="1" w:styleId="DGUVTabZeilenberschrift">
    <w:name w:val="DGUV_Tab_Zeilenüberschrift"/>
    <w:basedOn w:val="DGUVTabAbsatztext"/>
    <w:uiPriority w:val="22"/>
    <w:qFormat/>
    <w:rsid w:val="00606423"/>
  </w:style>
  <w:style w:type="paragraph" w:customStyle="1" w:styleId="DGUVTableereKopfzelleblau">
    <w:name w:val="DGUV_Tab_leere_Kopfzelle_blau"/>
    <w:basedOn w:val="DGUVTabAbsatztext"/>
    <w:uiPriority w:val="23"/>
    <w:qFormat/>
    <w:rsid w:val="00606423"/>
    <w:rPr>
      <w:color w:val="004994"/>
    </w:rPr>
  </w:style>
  <w:style w:type="paragraph" w:customStyle="1" w:styleId="DGUVTableereKopfzellegrau">
    <w:name w:val="DGUV_Tab_leere_Kopfzelle_grau"/>
    <w:basedOn w:val="DGUVTabAbsatztext"/>
    <w:uiPriority w:val="24"/>
    <w:qFormat/>
    <w:rsid w:val="00606423"/>
    <w:rPr>
      <w:rFonts w:eastAsia="Times New Roman" w:cs="Times New Roman"/>
      <w:color w:val="555555" w:themeColor="text1"/>
    </w:rPr>
  </w:style>
  <w:style w:type="paragraph" w:customStyle="1" w:styleId="DGUVTableereZellehellblau">
    <w:name w:val="DGUV_Tab_leere_Zelle_hellblau"/>
    <w:basedOn w:val="DGUVTabAbsatztext"/>
    <w:uiPriority w:val="25"/>
    <w:qFormat/>
    <w:rsid w:val="00606423"/>
    <w:rPr>
      <w:color w:val="D4EDFC"/>
    </w:rPr>
  </w:style>
  <w:style w:type="paragraph" w:customStyle="1" w:styleId="DGUVTableereZellehellgrau">
    <w:name w:val="DGUV_Tab_leere_Zelle_hellgrau"/>
    <w:basedOn w:val="DGUVTabAbsatztext"/>
    <w:uiPriority w:val="26"/>
    <w:qFormat/>
    <w:rsid w:val="00606423"/>
    <w:rPr>
      <w:rFonts w:eastAsia="Times New Roman" w:cs="Times New Roman"/>
      <w:b/>
      <w:color w:val="EDEDED"/>
    </w:rPr>
  </w:style>
  <w:style w:type="paragraph" w:customStyle="1" w:styleId="DGUVTableereZellewei">
    <w:name w:val="DGUV_Tab_leere_Zelle_weiß"/>
    <w:basedOn w:val="DGUVTabAbsatztext"/>
    <w:uiPriority w:val="27"/>
    <w:qFormat/>
    <w:rsid w:val="00606423"/>
    <w:rPr>
      <w:color w:val="FFFFFF" w:themeColor="background1"/>
    </w:rPr>
  </w:style>
  <w:style w:type="paragraph" w:customStyle="1" w:styleId="DGUVTitelweiss">
    <w:name w:val="DGUV_Titel_weiss"/>
    <w:basedOn w:val="Standard"/>
    <w:uiPriority w:val="2"/>
    <w:semiHidden/>
    <w:qFormat/>
    <w:rsid w:val="00606423"/>
    <w:pPr>
      <w:spacing w:after="240"/>
    </w:pPr>
    <w:rPr>
      <w:color w:val="FFFFFF" w:themeColor="background1"/>
      <w:sz w:val="48"/>
    </w:rPr>
  </w:style>
  <w:style w:type="paragraph" w:customStyle="1" w:styleId="DGUVUnterschrift">
    <w:name w:val="DGUV_Unterschrift"/>
    <w:basedOn w:val="Standard"/>
    <w:uiPriority w:val="19"/>
    <w:semiHidden/>
    <w:qFormat/>
    <w:rsid w:val="00606423"/>
    <w:pPr>
      <w:spacing w:before="660" w:after="0"/>
    </w:pPr>
  </w:style>
  <w:style w:type="paragraph" w:customStyle="1" w:styleId="DGUVUnterschriften">
    <w:name w:val="DGUV_Unterschriften"/>
    <w:basedOn w:val="Standard"/>
    <w:next w:val="Standard"/>
    <w:semiHidden/>
    <w:qFormat/>
    <w:rsid w:val="00606423"/>
    <w:pPr>
      <w:tabs>
        <w:tab w:val="left" w:pos="4536"/>
      </w:tabs>
    </w:pPr>
  </w:style>
  <w:style w:type="paragraph" w:customStyle="1" w:styleId="DGUVUntertitelweiss">
    <w:name w:val="DGUV_Untertitel_weiss"/>
    <w:basedOn w:val="Standard"/>
    <w:uiPriority w:val="2"/>
    <w:semiHidden/>
    <w:qFormat/>
    <w:rsid w:val="00606423"/>
    <w:rPr>
      <w:color w:val="FFFFFF" w:themeColor="background1"/>
    </w:rPr>
  </w:style>
  <w:style w:type="character" w:customStyle="1" w:styleId="berschrift1Zchn">
    <w:name w:val="Überschrift 1 Zchn"/>
    <w:basedOn w:val="Absatz-Standardschriftart"/>
    <w:link w:val="berschrift1"/>
    <w:uiPriority w:val="9"/>
    <w:rsid w:val="00D26C39"/>
    <w:rPr>
      <w:rFonts w:eastAsiaTheme="majorEastAsia" w:cstheme="majorBidi"/>
      <w:b/>
      <w:bCs/>
      <w:sz w:val="36"/>
      <w:szCs w:val="36"/>
    </w:rPr>
  </w:style>
  <w:style w:type="character" w:customStyle="1" w:styleId="berschrift2Zchn">
    <w:name w:val="Überschrift 2 Zchn"/>
    <w:basedOn w:val="Absatz-Standardschriftart"/>
    <w:link w:val="berschrift2"/>
    <w:uiPriority w:val="39"/>
    <w:rsid w:val="00D26C39"/>
    <w:rPr>
      <w:rFonts w:eastAsiaTheme="majorEastAsia" w:cstheme="majorBidi"/>
      <w:b/>
      <w:bCs/>
      <w:sz w:val="28"/>
      <w:szCs w:val="26"/>
    </w:rPr>
  </w:style>
  <w:style w:type="character" w:customStyle="1" w:styleId="berschrift3Zchn">
    <w:name w:val="Überschrift 3 Zchn"/>
    <w:basedOn w:val="Absatz-Standardschriftart"/>
    <w:link w:val="berschrift3"/>
    <w:uiPriority w:val="9"/>
    <w:rsid w:val="00606423"/>
    <w:rPr>
      <w:rFonts w:eastAsiaTheme="majorEastAsia" w:cstheme="majorBidi"/>
      <w:b/>
      <w:bCs/>
    </w:rPr>
  </w:style>
  <w:style w:type="character" w:customStyle="1" w:styleId="berschrift4Zchn">
    <w:name w:val="Überschrift 4 Zchn"/>
    <w:basedOn w:val="Absatz-Standardschriftart"/>
    <w:link w:val="berschrift4"/>
    <w:uiPriority w:val="9"/>
    <w:rsid w:val="00606423"/>
    <w:rPr>
      <w:rFonts w:eastAsiaTheme="majorEastAsia" w:cstheme="majorBidi"/>
      <w:b/>
      <w:bCs/>
      <w:iCs/>
    </w:rPr>
  </w:style>
  <w:style w:type="character" w:customStyle="1" w:styleId="berschrift5Zchn">
    <w:name w:val="Überschrift 5 Zchn"/>
    <w:basedOn w:val="Absatz-Standardschriftart"/>
    <w:link w:val="berschrift5"/>
    <w:uiPriority w:val="39"/>
    <w:semiHidden/>
    <w:rsid w:val="00606423"/>
    <w:rPr>
      <w:rFonts w:eastAsiaTheme="majorEastAsia" w:cstheme="majorBidi"/>
      <w:b/>
    </w:rPr>
  </w:style>
  <w:style w:type="character" w:customStyle="1" w:styleId="berschrift6Zchn">
    <w:name w:val="Überschrift 6 Zchn"/>
    <w:basedOn w:val="Absatz-Standardschriftart"/>
    <w:link w:val="berschrift6"/>
    <w:uiPriority w:val="39"/>
    <w:semiHidden/>
    <w:rsid w:val="00606423"/>
    <w:rPr>
      <w:rFonts w:eastAsiaTheme="majorEastAsia" w:cstheme="majorBidi"/>
      <w:b/>
      <w:iCs/>
    </w:rPr>
  </w:style>
  <w:style w:type="character" w:customStyle="1" w:styleId="berschrift7Zchn">
    <w:name w:val="Überschrift 7 Zchn"/>
    <w:basedOn w:val="Absatz-Standardschriftart"/>
    <w:link w:val="berschrift7"/>
    <w:uiPriority w:val="39"/>
    <w:semiHidden/>
    <w:rsid w:val="00606423"/>
    <w:rPr>
      <w:rFonts w:eastAsiaTheme="majorEastAsia" w:cstheme="majorBidi"/>
      <w:b/>
      <w:iCs/>
    </w:rPr>
  </w:style>
  <w:style w:type="character" w:customStyle="1" w:styleId="berschrift8Zchn">
    <w:name w:val="Überschrift 8 Zchn"/>
    <w:basedOn w:val="Absatz-Standardschriftart"/>
    <w:link w:val="berschrift8"/>
    <w:uiPriority w:val="39"/>
    <w:semiHidden/>
    <w:rsid w:val="00606423"/>
    <w:rPr>
      <w:rFonts w:eastAsiaTheme="majorEastAsia" w:cstheme="majorBidi"/>
      <w:b/>
      <w:szCs w:val="20"/>
    </w:rPr>
  </w:style>
  <w:style w:type="character" w:customStyle="1" w:styleId="berschrift9Zchn">
    <w:name w:val="Überschrift 9 Zchn"/>
    <w:basedOn w:val="Absatz-Standardschriftart"/>
    <w:link w:val="berschrift9"/>
    <w:uiPriority w:val="39"/>
    <w:semiHidden/>
    <w:rsid w:val="00606423"/>
    <w:rPr>
      <w:rFonts w:eastAsiaTheme="majorEastAsia" w:cstheme="majorBidi"/>
      <w:b/>
      <w:iCs/>
      <w:szCs w:val="20"/>
    </w:rPr>
  </w:style>
  <w:style w:type="numbering" w:customStyle="1" w:styleId="ListeDGUVAufz">
    <w:name w:val="Liste_DGUV_Aufz"/>
    <w:basedOn w:val="KeineListe"/>
    <w:uiPriority w:val="99"/>
    <w:rsid w:val="00606423"/>
    <w:pPr>
      <w:numPr>
        <w:numId w:val="1"/>
      </w:numPr>
    </w:pPr>
  </w:style>
  <w:style w:type="numbering" w:customStyle="1" w:styleId="ListeDGUVNummerierung">
    <w:name w:val="Liste_DGUV_Nummerierung"/>
    <w:basedOn w:val="KeineListe"/>
    <w:uiPriority w:val="99"/>
    <w:rsid w:val="00606423"/>
    <w:pPr>
      <w:numPr>
        <w:numId w:val="2"/>
      </w:numPr>
    </w:pPr>
  </w:style>
  <w:style w:type="numbering" w:customStyle="1" w:styleId="ListeDGUVUeberschriften">
    <w:name w:val="Liste_DGUV_Ueberschriften"/>
    <w:basedOn w:val="KeineListe"/>
    <w:uiPriority w:val="99"/>
    <w:rsid w:val="00606423"/>
    <w:pPr>
      <w:numPr>
        <w:numId w:val="3"/>
      </w:numPr>
    </w:pPr>
  </w:style>
  <w:style w:type="character" w:styleId="Hyperlink">
    <w:name w:val="Hyperlink"/>
    <w:basedOn w:val="Absatz-Standardschriftart"/>
    <w:uiPriority w:val="99"/>
    <w:semiHidden/>
    <w:qFormat/>
    <w:rsid w:val="00606423"/>
    <w:rPr>
      <w:color w:val="004994" w:themeColor="hyperlink"/>
      <w:u w:val="single"/>
    </w:rPr>
  </w:style>
  <w:style w:type="character" w:styleId="Platzhaltertext">
    <w:name w:val="Placeholder Text"/>
    <w:basedOn w:val="Absatz-Standardschriftart"/>
    <w:uiPriority w:val="99"/>
    <w:semiHidden/>
    <w:rsid w:val="00606423"/>
    <w:rPr>
      <w:color w:val="C00000"/>
    </w:rPr>
  </w:style>
  <w:style w:type="paragraph" w:styleId="Verzeichnis1">
    <w:name w:val="toc 1"/>
    <w:basedOn w:val="Standard"/>
    <w:next w:val="Standard"/>
    <w:uiPriority w:val="39"/>
    <w:semiHidden/>
    <w:rsid w:val="00606423"/>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606423"/>
    <w:pPr>
      <w:spacing w:before="0" w:after="0"/>
    </w:pPr>
  </w:style>
  <w:style w:type="paragraph" w:styleId="Verzeichnis3">
    <w:name w:val="toc 3"/>
    <w:basedOn w:val="Verzeichnis2"/>
    <w:next w:val="Standard"/>
    <w:uiPriority w:val="39"/>
    <w:semiHidden/>
    <w:rsid w:val="00606423"/>
  </w:style>
  <w:style w:type="paragraph" w:styleId="Verzeichnis4">
    <w:name w:val="toc 4"/>
    <w:basedOn w:val="Standard"/>
    <w:next w:val="Standard"/>
    <w:uiPriority w:val="39"/>
    <w:semiHidden/>
    <w:rsid w:val="00606423"/>
    <w:pPr>
      <w:tabs>
        <w:tab w:val="left" w:pos="1701"/>
        <w:tab w:val="right" w:pos="9061"/>
      </w:tabs>
      <w:spacing w:after="0"/>
      <w:ind w:left="1701" w:right="567" w:hanging="1134"/>
    </w:pPr>
  </w:style>
  <w:style w:type="paragraph" w:styleId="Verzeichnis5">
    <w:name w:val="toc 5"/>
    <w:basedOn w:val="Verzeichnis4"/>
    <w:next w:val="Standard"/>
    <w:uiPriority w:val="39"/>
    <w:semiHidden/>
    <w:rsid w:val="00606423"/>
  </w:style>
  <w:style w:type="paragraph" w:styleId="Verzeichnis6">
    <w:name w:val="toc 6"/>
    <w:basedOn w:val="Verzeichnis5"/>
    <w:next w:val="Standard"/>
    <w:uiPriority w:val="39"/>
    <w:semiHidden/>
    <w:rsid w:val="00606423"/>
  </w:style>
  <w:style w:type="paragraph" w:styleId="Verzeichnis7">
    <w:name w:val="toc 7"/>
    <w:basedOn w:val="Verzeichnis6"/>
    <w:next w:val="Standard"/>
    <w:uiPriority w:val="39"/>
    <w:semiHidden/>
    <w:rsid w:val="00606423"/>
    <w:pPr>
      <w:tabs>
        <w:tab w:val="clear" w:pos="1701"/>
        <w:tab w:val="left" w:pos="3402"/>
      </w:tabs>
      <w:ind w:left="3402" w:hanging="1701"/>
    </w:pPr>
  </w:style>
  <w:style w:type="paragraph" w:styleId="Verzeichnis8">
    <w:name w:val="toc 8"/>
    <w:basedOn w:val="Verzeichnis7"/>
    <w:next w:val="Standard"/>
    <w:uiPriority w:val="39"/>
    <w:semiHidden/>
    <w:rsid w:val="00606423"/>
  </w:style>
  <w:style w:type="paragraph" w:styleId="Verzeichnis9">
    <w:name w:val="toc 9"/>
    <w:basedOn w:val="Verzeichnis8"/>
    <w:next w:val="Standard"/>
    <w:uiPriority w:val="39"/>
    <w:semiHidden/>
    <w:rsid w:val="00606423"/>
  </w:style>
  <w:style w:type="table" w:customStyle="1" w:styleId="01DGUVblau">
    <w:name w:val="01_DGUV_blau"/>
    <w:basedOn w:val="NormaleTabelle"/>
    <w:next w:val="Tabellenraster"/>
    <w:uiPriority w:val="59"/>
    <w:rsid w:val="00606423"/>
    <w:pPr>
      <w:spacing w:after="0"/>
    </w:pPr>
    <w:rPr>
      <w:rFonts w:eastAsia="Times New Roman" w:cs="Times New Roman"/>
      <w:sz w:val="18"/>
    </w:rPr>
    <w:tblPr>
      <w:tblStyleRowBandSize w:val="1"/>
      <w:tblBorders>
        <w:bottom w:val="single" w:sz="8" w:space="0" w:color="004994" w:themeColor="accent1"/>
        <w:insideV w:val="single" w:sz="4" w:space="0" w:color="555555" w:themeColor="text1"/>
      </w:tblBorders>
      <w:tblCellMar>
        <w:top w:w="113" w:type="dxa"/>
        <w:left w:w="85" w:type="dxa"/>
        <w:bottom w:w="125" w:type="dxa"/>
        <w:right w:w="85" w:type="dxa"/>
      </w:tblCellMar>
    </w:tblPr>
    <w:tblStylePr w:type="firstRow">
      <w:rPr>
        <w:b/>
      </w:rPr>
      <w:tblPr/>
      <w:tcPr>
        <w:tcBorders>
          <w:top w:val="nil"/>
          <w:left w:val="nil"/>
          <w:bottom w:val="nil"/>
          <w:right w:val="nil"/>
          <w:insideH w:val="nil"/>
          <w:insideV w:val="single" w:sz="4" w:space="0" w:color="FFFFFF" w:themeColor="background1"/>
          <w:tl2br w:val="nil"/>
          <w:tr2bl w:val="nil"/>
        </w:tcBorders>
        <w:shd w:val="clear" w:color="auto" w:fill="004994" w:themeFill="accent1"/>
      </w:tcPr>
    </w:tblStylePr>
    <w:tblStylePr w:type="firstCol">
      <w:rPr>
        <w:b/>
      </w:rPr>
    </w:tblStylePr>
    <w:tblStylePr w:type="band2Horz">
      <w:tblPr/>
      <w:tcPr>
        <w:shd w:val="clear" w:color="auto" w:fill="D4EDFC"/>
      </w:tcPr>
    </w:tblStylePr>
  </w:style>
  <w:style w:type="table" w:styleId="Tabellenraster">
    <w:name w:val="Table Grid"/>
    <w:basedOn w:val="NormaleTabelle"/>
    <w:uiPriority w:val="39"/>
    <w:rsid w:val="0060642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606423"/>
    <w:pPr>
      <w:spacing w:after="0"/>
    </w:pPr>
    <w:rPr>
      <w:rFonts w:eastAsia="Times New Roman" w:cs="Times New Roman"/>
      <w:sz w:val="18"/>
    </w:rPr>
    <w:tblPr>
      <w:tblStyleRowBandSize w:val="1"/>
      <w:tblStyleColBandSize w:val="1"/>
      <w:tblBorders>
        <w:bottom w:val="single" w:sz="8" w:space="0" w:color="555555" w:themeColor="text1"/>
        <w:insideV w:val="single" w:sz="4" w:space="0" w:color="555555" w:themeColor="text1"/>
      </w:tblBorders>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555555"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606423"/>
    <w:pPr>
      <w:spacing w:after="0"/>
    </w:pPr>
  </w:style>
  <w:style w:type="character" w:styleId="SchwacheHervorhebung">
    <w:name w:val="Subtle Emphasis"/>
    <w:basedOn w:val="Absatz-Standardschriftart"/>
    <w:uiPriority w:val="19"/>
    <w:semiHidden/>
    <w:qFormat/>
    <w:rsid w:val="00606423"/>
    <w:rPr>
      <w:i/>
      <w:iCs/>
      <w:color w:val="7F7F7F" w:themeColor="text1" w:themeTint="BF"/>
    </w:rPr>
  </w:style>
  <w:style w:type="character" w:styleId="Hervorhebung">
    <w:name w:val="Emphasis"/>
    <w:basedOn w:val="Absatz-Standardschriftart"/>
    <w:uiPriority w:val="20"/>
    <w:semiHidden/>
    <w:qFormat/>
    <w:rsid w:val="00606423"/>
    <w:rPr>
      <w:i/>
      <w:iCs/>
    </w:rPr>
  </w:style>
  <w:style w:type="character" w:styleId="IntensiveHervorhebung">
    <w:name w:val="Intense Emphasis"/>
    <w:basedOn w:val="Absatz-Standardschriftart"/>
    <w:uiPriority w:val="21"/>
    <w:semiHidden/>
    <w:qFormat/>
    <w:rsid w:val="00606423"/>
    <w:rPr>
      <w:i/>
      <w:iCs/>
      <w:color w:val="004994" w:themeColor="accent1"/>
    </w:rPr>
  </w:style>
  <w:style w:type="paragraph" w:styleId="Zitat">
    <w:name w:val="Quote"/>
    <w:basedOn w:val="Standard"/>
    <w:next w:val="Standard"/>
    <w:link w:val="ZitatZchn"/>
    <w:uiPriority w:val="29"/>
    <w:semiHidden/>
    <w:qFormat/>
    <w:rsid w:val="00606423"/>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606423"/>
    <w:rPr>
      <w:i/>
      <w:iCs/>
      <w:color w:val="7F7F7F" w:themeColor="text1" w:themeTint="BF"/>
    </w:rPr>
  </w:style>
  <w:style w:type="paragraph" w:styleId="IntensivesZitat">
    <w:name w:val="Intense Quote"/>
    <w:basedOn w:val="Standard"/>
    <w:next w:val="Standard"/>
    <w:link w:val="IntensivesZitatZchn"/>
    <w:uiPriority w:val="30"/>
    <w:semiHidden/>
    <w:qFormat/>
    <w:rsid w:val="00606423"/>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606423"/>
    <w:rPr>
      <w:i/>
      <w:iCs/>
      <w:color w:val="004994" w:themeColor="accent1"/>
    </w:rPr>
  </w:style>
  <w:style w:type="character" w:styleId="SchwacherVerweis">
    <w:name w:val="Subtle Reference"/>
    <w:basedOn w:val="Absatz-Standardschriftart"/>
    <w:uiPriority w:val="31"/>
    <w:semiHidden/>
    <w:qFormat/>
    <w:rsid w:val="00606423"/>
    <w:rPr>
      <w:smallCaps/>
      <w:color w:val="919191" w:themeColor="text1" w:themeTint="A5"/>
    </w:rPr>
  </w:style>
  <w:style w:type="character" w:styleId="IntensiverVerweis">
    <w:name w:val="Intense Reference"/>
    <w:basedOn w:val="Absatz-Standardschriftart"/>
    <w:uiPriority w:val="32"/>
    <w:semiHidden/>
    <w:qFormat/>
    <w:rsid w:val="00606423"/>
    <w:rPr>
      <w:b/>
      <w:bCs/>
      <w:smallCaps/>
      <w:color w:val="004994" w:themeColor="accent1"/>
      <w:spacing w:val="5"/>
    </w:rPr>
  </w:style>
  <w:style w:type="character" w:styleId="Buchtitel">
    <w:name w:val="Book Title"/>
    <w:basedOn w:val="Absatz-Standardschriftart"/>
    <w:uiPriority w:val="33"/>
    <w:semiHidden/>
    <w:qFormat/>
    <w:rsid w:val="00606423"/>
    <w:rPr>
      <w:b/>
      <w:bCs/>
      <w:i/>
      <w:iCs/>
      <w:spacing w:val="5"/>
    </w:rPr>
  </w:style>
  <w:style w:type="paragraph" w:styleId="Listenabsatz">
    <w:name w:val="List Paragraph"/>
    <w:basedOn w:val="Standard"/>
    <w:uiPriority w:val="34"/>
    <w:qFormat/>
    <w:rsid w:val="00606423"/>
    <w:pPr>
      <w:ind w:left="720"/>
      <w:contextualSpacing/>
    </w:pPr>
  </w:style>
  <w:style w:type="character" w:styleId="Fett">
    <w:name w:val="Strong"/>
    <w:basedOn w:val="Absatz-Standardschriftart"/>
    <w:uiPriority w:val="22"/>
    <w:qFormat/>
    <w:rsid w:val="00606423"/>
    <w:rPr>
      <w:b/>
      <w:bCs/>
    </w:rPr>
  </w:style>
  <w:style w:type="paragraph" w:styleId="Titel">
    <w:name w:val="Title"/>
    <w:basedOn w:val="Standard"/>
    <w:next w:val="Standard"/>
    <w:link w:val="TitelZchn"/>
    <w:uiPriority w:val="10"/>
    <w:semiHidden/>
    <w:qFormat/>
    <w:rsid w:val="00606423"/>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64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606423"/>
    <w:pPr>
      <w:numPr>
        <w:ilvl w:val="1"/>
      </w:numPr>
      <w:spacing w:after="160"/>
    </w:pPr>
    <w:rPr>
      <w:rFonts w:eastAsiaTheme="minorEastAsia"/>
      <w:color w:val="919191" w:themeColor="text1" w:themeTint="A5"/>
      <w:spacing w:val="15"/>
    </w:rPr>
  </w:style>
  <w:style w:type="character" w:customStyle="1" w:styleId="UntertitelZchn">
    <w:name w:val="Untertitel Zchn"/>
    <w:basedOn w:val="Absatz-Standardschriftart"/>
    <w:link w:val="Untertitel"/>
    <w:uiPriority w:val="11"/>
    <w:rsid w:val="00606423"/>
    <w:rPr>
      <w:rFonts w:eastAsiaTheme="minorEastAsia"/>
      <w:color w:val="919191" w:themeColor="text1" w:themeTint="A5"/>
      <w:spacing w:val="15"/>
    </w:rPr>
  </w:style>
  <w:style w:type="paragraph" w:customStyle="1" w:styleId="s4">
    <w:name w:val="s4"/>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3">
    <w:name w:val="s3"/>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styleId="StandardWeb">
    <w:name w:val="Normal (Web)"/>
    <w:basedOn w:val="Standard"/>
    <w:uiPriority w:val="99"/>
    <w:semiHidden/>
    <w:unhideWhenUse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styleId="BesuchterLink">
    <w:name w:val="FollowedHyperlink"/>
    <w:basedOn w:val="Absatz-Standardschriftart"/>
    <w:uiPriority w:val="99"/>
    <w:semiHidden/>
    <w:unhideWhenUsed/>
    <w:rsid w:val="00D26C39"/>
    <w:rPr>
      <w:color w:val="800080"/>
      <w:u w:val="single"/>
    </w:rPr>
  </w:style>
  <w:style w:type="paragraph" w:customStyle="1" w:styleId="s6">
    <w:name w:val="s6"/>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
    <w:name w:val="s2"/>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7">
    <w:name w:val="s7"/>
    <w:basedOn w:val="Absatz-Standardschriftart"/>
    <w:rsid w:val="00D26C39"/>
  </w:style>
  <w:style w:type="paragraph" w:customStyle="1" w:styleId="s8">
    <w:name w:val="s8"/>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p">
    <w:name w:val="p"/>
    <w:basedOn w:val="Absatz-Standardschriftart"/>
    <w:rsid w:val="00D26C39"/>
  </w:style>
  <w:style w:type="character" w:customStyle="1" w:styleId="h4">
    <w:name w:val="h4"/>
    <w:basedOn w:val="Absatz-Standardschriftart"/>
    <w:rsid w:val="00D26C39"/>
  </w:style>
  <w:style w:type="paragraph" w:customStyle="1" w:styleId="s9">
    <w:name w:val="s9"/>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1">
    <w:name w:val="s11"/>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2">
    <w:name w:val="s12"/>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13">
    <w:name w:val="s13"/>
    <w:basedOn w:val="Absatz-Standardschriftart"/>
    <w:rsid w:val="00D26C39"/>
  </w:style>
  <w:style w:type="paragraph" w:customStyle="1" w:styleId="s14">
    <w:name w:val="s14"/>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15">
    <w:name w:val="s15"/>
    <w:basedOn w:val="Absatz-Standardschriftart"/>
    <w:rsid w:val="00D26C39"/>
  </w:style>
  <w:style w:type="paragraph" w:customStyle="1" w:styleId="s151">
    <w:name w:val="s151"/>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6">
    <w:name w:val="s16"/>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7">
    <w:name w:val="s17"/>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8">
    <w:name w:val="s18"/>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9">
    <w:name w:val="s19"/>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0">
    <w:name w:val="s20"/>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21">
    <w:name w:val="s21"/>
    <w:basedOn w:val="Absatz-Standardschriftart"/>
    <w:rsid w:val="00D26C39"/>
  </w:style>
  <w:style w:type="paragraph" w:customStyle="1" w:styleId="s22">
    <w:name w:val="s22"/>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3">
    <w:name w:val="s23"/>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71">
    <w:name w:val="s71"/>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4">
    <w:name w:val="s24"/>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25">
    <w:name w:val="s25"/>
    <w:basedOn w:val="Absatz-Standardschriftart"/>
    <w:rsid w:val="00D26C39"/>
  </w:style>
  <w:style w:type="paragraph" w:customStyle="1" w:styleId="s26">
    <w:name w:val="s26"/>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7">
    <w:name w:val="s27"/>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28">
    <w:name w:val="s28"/>
    <w:basedOn w:val="Absatz-Standardschriftart"/>
    <w:rsid w:val="00D26C39"/>
  </w:style>
  <w:style w:type="paragraph" w:customStyle="1" w:styleId="s29">
    <w:name w:val="s29"/>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styleId="NichtaufgelsteErwhnung">
    <w:name w:val="Unresolved Mention"/>
    <w:basedOn w:val="Absatz-Standardschriftart"/>
    <w:uiPriority w:val="99"/>
    <w:semiHidden/>
    <w:unhideWhenUsed/>
    <w:rsid w:val="00D26C39"/>
    <w:rPr>
      <w:color w:val="605E5C"/>
      <w:shd w:val="clear" w:color="auto" w:fill="E1DFDD"/>
    </w:rPr>
  </w:style>
  <w:style w:type="paragraph" w:customStyle="1" w:styleId="Zwischenberschrift">
    <w:name w:val="Zwischenüberschrift"/>
    <w:basedOn w:val="Standard"/>
    <w:qFormat/>
    <w:rsid w:val="00842EF0"/>
    <w:rPr>
      <w:b/>
      <w:bCs/>
      <w:lang w:eastAsia="de-DE"/>
    </w:rPr>
  </w:style>
  <w:style w:type="paragraph" w:styleId="Funotentext">
    <w:name w:val="footnote text"/>
    <w:basedOn w:val="Standard"/>
    <w:link w:val="FunotentextZchn"/>
    <w:uiPriority w:val="99"/>
    <w:semiHidden/>
    <w:unhideWhenUsed/>
    <w:rsid w:val="00FE62BC"/>
    <w:pPr>
      <w:spacing w:after="0"/>
    </w:pPr>
    <w:rPr>
      <w:sz w:val="20"/>
      <w:szCs w:val="20"/>
    </w:rPr>
  </w:style>
  <w:style w:type="character" w:customStyle="1" w:styleId="FunotentextZchn">
    <w:name w:val="Fußnotentext Zchn"/>
    <w:basedOn w:val="Absatz-Standardschriftart"/>
    <w:link w:val="Funotentext"/>
    <w:uiPriority w:val="99"/>
    <w:semiHidden/>
    <w:rsid w:val="00FE62BC"/>
    <w:rPr>
      <w:sz w:val="20"/>
      <w:szCs w:val="20"/>
    </w:rPr>
  </w:style>
  <w:style w:type="character" w:styleId="Funotenzeichen">
    <w:name w:val="footnote reference"/>
    <w:basedOn w:val="Absatz-Standardschriftart"/>
    <w:uiPriority w:val="99"/>
    <w:semiHidden/>
    <w:unhideWhenUsed/>
    <w:rsid w:val="00FE62BC"/>
    <w:rPr>
      <w:vertAlign w:val="superscript"/>
    </w:rPr>
  </w:style>
  <w:style w:type="paragraph" w:customStyle="1" w:styleId="Default">
    <w:name w:val="Default"/>
    <w:rsid w:val="00C969A6"/>
    <w:pPr>
      <w:autoSpaceDE w:val="0"/>
      <w:autoSpaceDN w:val="0"/>
      <w:adjustRightInd w:val="0"/>
      <w:spacing w:after="0"/>
    </w:pPr>
    <w:rPr>
      <w:rFonts w:ascii="DGUV Meta-Normal" w:hAnsi="DGUV Meta-Normal" w:cs="DGUV Meta-Normal"/>
      <w:color w:val="000000"/>
      <w:kern w:val="0"/>
      <w:sz w:val="24"/>
      <w:szCs w:val="24"/>
    </w:rPr>
  </w:style>
  <w:style w:type="paragraph" w:customStyle="1" w:styleId="Pa3">
    <w:name w:val="Pa3"/>
    <w:basedOn w:val="Default"/>
    <w:next w:val="Default"/>
    <w:uiPriority w:val="99"/>
    <w:rsid w:val="00C969A6"/>
    <w:pPr>
      <w:spacing w:line="181" w:lineRule="atLeast"/>
    </w:pPr>
    <w:rPr>
      <w:rFonts w:cstheme="minorBidi"/>
      <w:color w:val="auto"/>
    </w:rPr>
  </w:style>
  <w:style w:type="paragraph" w:customStyle="1" w:styleId="Pa10">
    <w:name w:val="Pa10"/>
    <w:basedOn w:val="Default"/>
    <w:next w:val="Default"/>
    <w:uiPriority w:val="99"/>
    <w:rsid w:val="00971912"/>
    <w:pPr>
      <w:spacing w:line="181" w:lineRule="atLeast"/>
    </w:pPr>
    <w:rPr>
      <w:rFonts w:cstheme="minorBidi"/>
      <w:color w:val="auto"/>
    </w:rPr>
  </w:style>
  <w:style w:type="paragraph" w:customStyle="1" w:styleId="Pa11">
    <w:name w:val="Pa11"/>
    <w:basedOn w:val="Default"/>
    <w:next w:val="Default"/>
    <w:uiPriority w:val="99"/>
    <w:rsid w:val="00971912"/>
    <w:pPr>
      <w:spacing w:line="181" w:lineRule="atLeast"/>
    </w:pPr>
    <w:rPr>
      <w:rFonts w:cstheme="minorBidi"/>
      <w:color w:val="auto"/>
    </w:rPr>
  </w:style>
  <w:style w:type="character" w:styleId="Kommentarzeichen">
    <w:name w:val="annotation reference"/>
    <w:basedOn w:val="Absatz-Standardschriftart"/>
    <w:uiPriority w:val="99"/>
    <w:semiHidden/>
    <w:unhideWhenUsed/>
    <w:rsid w:val="00C55692"/>
    <w:rPr>
      <w:sz w:val="16"/>
      <w:szCs w:val="16"/>
    </w:rPr>
  </w:style>
  <w:style w:type="paragraph" w:styleId="Kommentartext">
    <w:name w:val="annotation text"/>
    <w:basedOn w:val="Standard"/>
    <w:link w:val="KommentartextZchn"/>
    <w:uiPriority w:val="99"/>
    <w:unhideWhenUsed/>
    <w:rsid w:val="00C55692"/>
    <w:rPr>
      <w:sz w:val="20"/>
      <w:szCs w:val="20"/>
    </w:rPr>
  </w:style>
  <w:style w:type="character" w:customStyle="1" w:styleId="KommentartextZchn">
    <w:name w:val="Kommentartext Zchn"/>
    <w:basedOn w:val="Absatz-Standardschriftart"/>
    <w:link w:val="Kommentartext"/>
    <w:uiPriority w:val="99"/>
    <w:rsid w:val="00C55692"/>
    <w:rPr>
      <w:sz w:val="20"/>
      <w:szCs w:val="20"/>
    </w:rPr>
  </w:style>
  <w:style w:type="paragraph" w:styleId="Kommentarthema">
    <w:name w:val="annotation subject"/>
    <w:basedOn w:val="Kommentartext"/>
    <w:next w:val="Kommentartext"/>
    <w:link w:val="KommentarthemaZchn"/>
    <w:uiPriority w:val="99"/>
    <w:semiHidden/>
    <w:unhideWhenUsed/>
    <w:rsid w:val="00C55692"/>
    <w:rPr>
      <w:b/>
      <w:bCs/>
    </w:rPr>
  </w:style>
  <w:style w:type="character" w:customStyle="1" w:styleId="KommentarthemaZchn">
    <w:name w:val="Kommentarthema Zchn"/>
    <w:basedOn w:val="KommentartextZchn"/>
    <w:link w:val="Kommentarthema"/>
    <w:uiPriority w:val="99"/>
    <w:semiHidden/>
    <w:rsid w:val="00C55692"/>
    <w:rPr>
      <w:b/>
      <w:bCs/>
      <w:sz w:val="20"/>
      <w:szCs w:val="20"/>
    </w:rPr>
  </w:style>
  <w:style w:type="paragraph" w:customStyle="1" w:styleId="pf0">
    <w:name w:val="pf0"/>
    <w:basedOn w:val="Standard"/>
    <w:rsid w:val="00C55692"/>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Pa19">
    <w:name w:val="Pa19"/>
    <w:basedOn w:val="Default"/>
    <w:next w:val="Default"/>
    <w:uiPriority w:val="99"/>
    <w:rsid w:val="0068089B"/>
    <w:pPr>
      <w:spacing w:line="161" w:lineRule="atLeast"/>
    </w:pPr>
    <w:rPr>
      <w:rFonts w:ascii="DGUV Meta-Medium" w:hAnsi="DGUV Meta-Medium" w:cstheme="minorBidi"/>
      <w:color w:val="auto"/>
    </w:rPr>
  </w:style>
  <w:style w:type="paragraph" w:customStyle="1" w:styleId="Pa20">
    <w:name w:val="Pa20"/>
    <w:basedOn w:val="Default"/>
    <w:next w:val="Default"/>
    <w:uiPriority w:val="99"/>
    <w:rsid w:val="004302C7"/>
    <w:pPr>
      <w:spacing w:line="181" w:lineRule="atLeast"/>
    </w:pPr>
    <w:rPr>
      <w:rFonts w:ascii="DGUV Meta-Bold" w:hAnsi="DGUV Meta-Bold" w:cstheme="minorBidi"/>
      <w:color w:val="auto"/>
    </w:rPr>
  </w:style>
  <w:style w:type="paragraph" w:customStyle="1" w:styleId="Pa21">
    <w:name w:val="Pa21"/>
    <w:basedOn w:val="Default"/>
    <w:next w:val="Default"/>
    <w:uiPriority w:val="99"/>
    <w:rsid w:val="004302C7"/>
    <w:pPr>
      <w:spacing w:line="181" w:lineRule="atLeast"/>
    </w:pPr>
    <w:rPr>
      <w:rFonts w:ascii="DGUV Meta-Bold" w:hAnsi="DGUV Meta-Bold" w:cstheme="minorBidi"/>
      <w:color w:val="auto"/>
    </w:rPr>
  </w:style>
  <w:style w:type="paragraph" w:customStyle="1" w:styleId="Pa30">
    <w:name w:val="Pa30"/>
    <w:basedOn w:val="Default"/>
    <w:next w:val="Default"/>
    <w:uiPriority w:val="99"/>
    <w:rsid w:val="00281639"/>
    <w:pPr>
      <w:spacing w:line="181" w:lineRule="atLeast"/>
    </w:pPr>
    <w:rPr>
      <w:rFonts w:ascii="DGUV Meta-Bold" w:hAnsi="DGUV Meta-Bold" w:cstheme="minorBidi"/>
      <w:color w:val="auto"/>
    </w:rPr>
  </w:style>
  <w:style w:type="character" w:customStyle="1" w:styleId="A7">
    <w:name w:val="A7"/>
    <w:uiPriority w:val="99"/>
    <w:rsid w:val="00281639"/>
    <w:rPr>
      <w:rFonts w:cs="DGUV Meta-Bold"/>
      <w:b/>
      <w:bCs/>
      <w:color w:val="004793"/>
      <w:sz w:val="22"/>
      <w:szCs w:val="22"/>
    </w:rPr>
  </w:style>
  <w:style w:type="paragraph" w:customStyle="1" w:styleId="Pa4">
    <w:name w:val="Pa4"/>
    <w:basedOn w:val="Default"/>
    <w:next w:val="Default"/>
    <w:uiPriority w:val="99"/>
    <w:rsid w:val="00281639"/>
    <w:pPr>
      <w:spacing w:line="181" w:lineRule="atLeast"/>
    </w:pPr>
    <w:rPr>
      <w:rFonts w:ascii="DGUV Meta-Bold" w:hAnsi="DGUV Meta-Bold" w:cstheme="minorBidi"/>
      <w:color w:val="auto"/>
    </w:rPr>
  </w:style>
  <w:style w:type="paragraph" w:styleId="Kopfzeile">
    <w:name w:val="header"/>
    <w:basedOn w:val="Standard"/>
    <w:link w:val="KopfzeileZchn"/>
    <w:uiPriority w:val="99"/>
    <w:semiHidden/>
    <w:unhideWhenUsed/>
    <w:rsid w:val="00A51074"/>
    <w:pPr>
      <w:tabs>
        <w:tab w:val="center" w:pos="4536"/>
        <w:tab w:val="right" w:pos="9072"/>
      </w:tabs>
      <w:spacing w:after="0"/>
    </w:pPr>
  </w:style>
  <w:style w:type="character" w:customStyle="1" w:styleId="KopfzeileZchn">
    <w:name w:val="Kopfzeile Zchn"/>
    <w:basedOn w:val="Absatz-Standardschriftart"/>
    <w:link w:val="Kopfzeile"/>
    <w:uiPriority w:val="99"/>
    <w:semiHidden/>
    <w:rsid w:val="00A5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877014">
      <w:bodyDiv w:val="1"/>
      <w:marLeft w:val="0"/>
      <w:marRight w:val="0"/>
      <w:marTop w:val="0"/>
      <w:marBottom w:val="0"/>
      <w:divBdr>
        <w:top w:val="none" w:sz="0" w:space="0" w:color="auto"/>
        <w:left w:val="none" w:sz="0" w:space="0" w:color="auto"/>
        <w:bottom w:val="none" w:sz="0" w:space="0" w:color="auto"/>
        <w:right w:val="none" w:sz="0" w:space="0" w:color="auto"/>
      </w:divBdr>
      <w:divsChild>
        <w:div w:id="1053890514">
          <w:marLeft w:val="0"/>
          <w:marRight w:val="0"/>
          <w:marTop w:val="0"/>
          <w:marBottom w:val="0"/>
          <w:divBdr>
            <w:top w:val="none" w:sz="0" w:space="0" w:color="auto"/>
            <w:left w:val="none" w:sz="0" w:space="0" w:color="auto"/>
            <w:bottom w:val="none" w:sz="0" w:space="0" w:color="auto"/>
            <w:right w:val="none" w:sz="0" w:space="0" w:color="auto"/>
          </w:divBdr>
        </w:div>
        <w:div w:id="32729173">
          <w:marLeft w:val="0"/>
          <w:marRight w:val="0"/>
          <w:marTop w:val="0"/>
          <w:marBottom w:val="0"/>
          <w:divBdr>
            <w:top w:val="none" w:sz="0" w:space="0" w:color="auto"/>
            <w:left w:val="none" w:sz="0" w:space="0" w:color="auto"/>
            <w:bottom w:val="none" w:sz="0" w:space="0" w:color="auto"/>
            <w:right w:val="none" w:sz="0" w:space="0" w:color="auto"/>
          </w:divBdr>
        </w:div>
        <w:div w:id="722170761">
          <w:marLeft w:val="0"/>
          <w:marRight w:val="0"/>
          <w:marTop w:val="0"/>
          <w:marBottom w:val="0"/>
          <w:divBdr>
            <w:top w:val="none" w:sz="0" w:space="0" w:color="auto"/>
            <w:left w:val="none" w:sz="0" w:space="0" w:color="auto"/>
            <w:bottom w:val="none" w:sz="0" w:space="0" w:color="auto"/>
            <w:right w:val="none" w:sz="0" w:space="0" w:color="auto"/>
          </w:divBdr>
        </w:div>
        <w:div w:id="1932473130">
          <w:marLeft w:val="0"/>
          <w:marRight w:val="0"/>
          <w:marTop w:val="0"/>
          <w:marBottom w:val="0"/>
          <w:divBdr>
            <w:top w:val="none" w:sz="0" w:space="0" w:color="auto"/>
            <w:left w:val="none" w:sz="0" w:space="0" w:color="auto"/>
            <w:bottom w:val="none" w:sz="0" w:space="0" w:color="auto"/>
            <w:right w:val="none" w:sz="0" w:space="0" w:color="auto"/>
          </w:divBdr>
        </w:div>
        <w:div w:id="1834644596">
          <w:marLeft w:val="0"/>
          <w:marRight w:val="0"/>
          <w:marTop w:val="0"/>
          <w:marBottom w:val="0"/>
          <w:divBdr>
            <w:top w:val="none" w:sz="0" w:space="0" w:color="auto"/>
            <w:left w:val="none" w:sz="0" w:space="0" w:color="auto"/>
            <w:bottom w:val="none" w:sz="0" w:space="0" w:color="auto"/>
            <w:right w:val="none" w:sz="0" w:space="0" w:color="auto"/>
          </w:divBdr>
        </w:div>
        <w:div w:id="769663444">
          <w:marLeft w:val="0"/>
          <w:marRight w:val="0"/>
          <w:marTop w:val="0"/>
          <w:marBottom w:val="0"/>
          <w:divBdr>
            <w:top w:val="none" w:sz="0" w:space="0" w:color="auto"/>
            <w:left w:val="none" w:sz="0" w:space="0" w:color="auto"/>
            <w:bottom w:val="none" w:sz="0" w:space="0" w:color="auto"/>
            <w:right w:val="none" w:sz="0" w:space="0" w:color="auto"/>
          </w:divBdr>
        </w:div>
        <w:div w:id="1257977253">
          <w:marLeft w:val="0"/>
          <w:marRight w:val="0"/>
          <w:marTop w:val="0"/>
          <w:marBottom w:val="0"/>
          <w:divBdr>
            <w:top w:val="none" w:sz="0" w:space="0" w:color="auto"/>
            <w:left w:val="none" w:sz="0" w:space="0" w:color="auto"/>
            <w:bottom w:val="none" w:sz="0" w:space="0" w:color="auto"/>
            <w:right w:val="none" w:sz="0" w:space="0" w:color="auto"/>
          </w:divBdr>
        </w:div>
        <w:div w:id="602567539">
          <w:marLeft w:val="0"/>
          <w:marRight w:val="0"/>
          <w:marTop w:val="0"/>
          <w:marBottom w:val="0"/>
          <w:divBdr>
            <w:top w:val="none" w:sz="0" w:space="0" w:color="auto"/>
            <w:left w:val="none" w:sz="0" w:space="0" w:color="auto"/>
            <w:bottom w:val="none" w:sz="0" w:space="0" w:color="auto"/>
            <w:right w:val="none" w:sz="0" w:space="0" w:color="auto"/>
          </w:divBdr>
        </w:div>
        <w:div w:id="1017200432">
          <w:marLeft w:val="0"/>
          <w:marRight w:val="0"/>
          <w:marTop w:val="0"/>
          <w:marBottom w:val="0"/>
          <w:divBdr>
            <w:top w:val="none" w:sz="0" w:space="0" w:color="auto"/>
            <w:left w:val="none" w:sz="0" w:space="0" w:color="auto"/>
            <w:bottom w:val="none" w:sz="0" w:space="0" w:color="auto"/>
            <w:right w:val="none" w:sz="0" w:space="0" w:color="auto"/>
          </w:divBdr>
        </w:div>
        <w:div w:id="1703356801">
          <w:marLeft w:val="0"/>
          <w:marRight w:val="0"/>
          <w:marTop w:val="0"/>
          <w:marBottom w:val="0"/>
          <w:divBdr>
            <w:top w:val="none" w:sz="0" w:space="0" w:color="auto"/>
            <w:left w:val="none" w:sz="0" w:space="0" w:color="auto"/>
            <w:bottom w:val="none" w:sz="0" w:space="0" w:color="auto"/>
            <w:right w:val="none" w:sz="0" w:space="0" w:color="auto"/>
          </w:divBdr>
        </w:div>
        <w:div w:id="404686399">
          <w:marLeft w:val="0"/>
          <w:marRight w:val="0"/>
          <w:marTop w:val="0"/>
          <w:marBottom w:val="0"/>
          <w:divBdr>
            <w:top w:val="none" w:sz="0" w:space="0" w:color="auto"/>
            <w:left w:val="none" w:sz="0" w:space="0" w:color="auto"/>
            <w:bottom w:val="none" w:sz="0" w:space="0" w:color="auto"/>
            <w:right w:val="none" w:sz="0" w:space="0" w:color="auto"/>
          </w:divBdr>
        </w:div>
        <w:div w:id="713387798">
          <w:marLeft w:val="0"/>
          <w:marRight w:val="0"/>
          <w:marTop w:val="0"/>
          <w:marBottom w:val="0"/>
          <w:divBdr>
            <w:top w:val="none" w:sz="0" w:space="0" w:color="auto"/>
            <w:left w:val="none" w:sz="0" w:space="0" w:color="auto"/>
            <w:bottom w:val="none" w:sz="0" w:space="0" w:color="auto"/>
            <w:right w:val="none" w:sz="0" w:space="0" w:color="auto"/>
          </w:divBdr>
        </w:div>
        <w:div w:id="1221096261">
          <w:marLeft w:val="0"/>
          <w:marRight w:val="0"/>
          <w:marTop w:val="0"/>
          <w:marBottom w:val="0"/>
          <w:divBdr>
            <w:top w:val="none" w:sz="0" w:space="0" w:color="auto"/>
            <w:left w:val="none" w:sz="0" w:space="0" w:color="auto"/>
            <w:bottom w:val="none" w:sz="0" w:space="0" w:color="auto"/>
            <w:right w:val="none" w:sz="0" w:space="0" w:color="auto"/>
          </w:divBdr>
        </w:div>
        <w:div w:id="1317497130">
          <w:marLeft w:val="0"/>
          <w:marRight w:val="0"/>
          <w:marTop w:val="0"/>
          <w:marBottom w:val="0"/>
          <w:divBdr>
            <w:top w:val="none" w:sz="0" w:space="0" w:color="auto"/>
            <w:left w:val="none" w:sz="0" w:space="0" w:color="auto"/>
            <w:bottom w:val="none" w:sz="0" w:space="0" w:color="auto"/>
            <w:right w:val="none" w:sz="0" w:space="0" w:color="auto"/>
          </w:divBdr>
        </w:div>
        <w:div w:id="711271996">
          <w:marLeft w:val="0"/>
          <w:marRight w:val="0"/>
          <w:marTop w:val="0"/>
          <w:marBottom w:val="0"/>
          <w:divBdr>
            <w:top w:val="none" w:sz="0" w:space="0" w:color="auto"/>
            <w:left w:val="none" w:sz="0" w:space="0" w:color="auto"/>
            <w:bottom w:val="none" w:sz="0" w:space="0" w:color="auto"/>
            <w:right w:val="none" w:sz="0" w:space="0" w:color="auto"/>
          </w:divBdr>
        </w:div>
        <w:div w:id="1387293244">
          <w:marLeft w:val="0"/>
          <w:marRight w:val="0"/>
          <w:marTop w:val="0"/>
          <w:marBottom w:val="0"/>
          <w:divBdr>
            <w:top w:val="none" w:sz="0" w:space="0" w:color="auto"/>
            <w:left w:val="none" w:sz="0" w:space="0" w:color="auto"/>
            <w:bottom w:val="none" w:sz="0" w:space="0" w:color="auto"/>
            <w:right w:val="none" w:sz="0" w:space="0" w:color="auto"/>
          </w:divBdr>
        </w:div>
        <w:div w:id="896166051">
          <w:marLeft w:val="0"/>
          <w:marRight w:val="0"/>
          <w:marTop w:val="0"/>
          <w:marBottom w:val="0"/>
          <w:divBdr>
            <w:top w:val="none" w:sz="0" w:space="0" w:color="auto"/>
            <w:left w:val="none" w:sz="0" w:space="0" w:color="auto"/>
            <w:bottom w:val="none" w:sz="0" w:space="0" w:color="auto"/>
            <w:right w:val="none" w:sz="0" w:space="0" w:color="auto"/>
          </w:divBdr>
        </w:div>
        <w:div w:id="1813518488">
          <w:marLeft w:val="0"/>
          <w:marRight w:val="0"/>
          <w:marTop w:val="0"/>
          <w:marBottom w:val="0"/>
          <w:divBdr>
            <w:top w:val="none" w:sz="0" w:space="0" w:color="auto"/>
            <w:left w:val="none" w:sz="0" w:space="0" w:color="auto"/>
            <w:bottom w:val="none" w:sz="0" w:space="0" w:color="auto"/>
            <w:right w:val="none" w:sz="0" w:space="0" w:color="auto"/>
          </w:divBdr>
        </w:div>
        <w:div w:id="463549133">
          <w:marLeft w:val="0"/>
          <w:marRight w:val="0"/>
          <w:marTop w:val="0"/>
          <w:marBottom w:val="0"/>
          <w:divBdr>
            <w:top w:val="none" w:sz="0" w:space="0" w:color="auto"/>
            <w:left w:val="none" w:sz="0" w:space="0" w:color="auto"/>
            <w:bottom w:val="none" w:sz="0" w:space="0" w:color="auto"/>
            <w:right w:val="none" w:sz="0" w:space="0" w:color="auto"/>
          </w:divBdr>
        </w:div>
        <w:div w:id="1213274484">
          <w:marLeft w:val="0"/>
          <w:marRight w:val="0"/>
          <w:marTop w:val="0"/>
          <w:marBottom w:val="0"/>
          <w:divBdr>
            <w:top w:val="none" w:sz="0" w:space="0" w:color="auto"/>
            <w:left w:val="none" w:sz="0" w:space="0" w:color="auto"/>
            <w:bottom w:val="none" w:sz="0" w:space="0" w:color="auto"/>
            <w:right w:val="none" w:sz="0" w:space="0" w:color="auto"/>
          </w:divBdr>
        </w:div>
        <w:div w:id="623851883">
          <w:marLeft w:val="0"/>
          <w:marRight w:val="0"/>
          <w:marTop w:val="0"/>
          <w:marBottom w:val="0"/>
          <w:divBdr>
            <w:top w:val="none" w:sz="0" w:space="0" w:color="auto"/>
            <w:left w:val="none" w:sz="0" w:space="0" w:color="auto"/>
            <w:bottom w:val="none" w:sz="0" w:space="0" w:color="auto"/>
            <w:right w:val="none" w:sz="0" w:space="0" w:color="auto"/>
          </w:divBdr>
        </w:div>
        <w:div w:id="1368290141">
          <w:marLeft w:val="0"/>
          <w:marRight w:val="0"/>
          <w:marTop w:val="0"/>
          <w:marBottom w:val="0"/>
          <w:divBdr>
            <w:top w:val="none" w:sz="0" w:space="0" w:color="auto"/>
            <w:left w:val="none" w:sz="0" w:space="0" w:color="auto"/>
            <w:bottom w:val="none" w:sz="0" w:space="0" w:color="auto"/>
            <w:right w:val="none" w:sz="0" w:space="0" w:color="auto"/>
          </w:divBdr>
        </w:div>
        <w:div w:id="1603104987">
          <w:marLeft w:val="0"/>
          <w:marRight w:val="0"/>
          <w:marTop w:val="0"/>
          <w:marBottom w:val="0"/>
          <w:divBdr>
            <w:top w:val="none" w:sz="0" w:space="0" w:color="auto"/>
            <w:left w:val="none" w:sz="0" w:space="0" w:color="auto"/>
            <w:bottom w:val="none" w:sz="0" w:space="0" w:color="auto"/>
            <w:right w:val="none" w:sz="0" w:space="0" w:color="auto"/>
          </w:divBdr>
        </w:div>
        <w:div w:id="665017307">
          <w:marLeft w:val="0"/>
          <w:marRight w:val="0"/>
          <w:marTop w:val="0"/>
          <w:marBottom w:val="0"/>
          <w:divBdr>
            <w:top w:val="none" w:sz="0" w:space="0" w:color="auto"/>
            <w:left w:val="none" w:sz="0" w:space="0" w:color="auto"/>
            <w:bottom w:val="none" w:sz="0" w:space="0" w:color="auto"/>
            <w:right w:val="none" w:sz="0" w:space="0" w:color="auto"/>
          </w:divBdr>
        </w:div>
        <w:div w:id="2027096116">
          <w:marLeft w:val="0"/>
          <w:marRight w:val="0"/>
          <w:marTop w:val="0"/>
          <w:marBottom w:val="0"/>
          <w:divBdr>
            <w:top w:val="none" w:sz="0" w:space="0" w:color="auto"/>
            <w:left w:val="none" w:sz="0" w:space="0" w:color="auto"/>
            <w:bottom w:val="none" w:sz="0" w:space="0" w:color="auto"/>
            <w:right w:val="none" w:sz="0" w:space="0" w:color="auto"/>
          </w:divBdr>
        </w:div>
        <w:div w:id="1256475374">
          <w:marLeft w:val="0"/>
          <w:marRight w:val="0"/>
          <w:marTop w:val="0"/>
          <w:marBottom w:val="0"/>
          <w:divBdr>
            <w:top w:val="none" w:sz="0" w:space="0" w:color="auto"/>
            <w:left w:val="none" w:sz="0" w:space="0" w:color="auto"/>
            <w:bottom w:val="none" w:sz="0" w:space="0" w:color="auto"/>
            <w:right w:val="none" w:sz="0" w:space="0" w:color="auto"/>
          </w:divBdr>
        </w:div>
        <w:div w:id="526604870">
          <w:marLeft w:val="0"/>
          <w:marRight w:val="0"/>
          <w:marTop w:val="0"/>
          <w:marBottom w:val="0"/>
          <w:divBdr>
            <w:top w:val="none" w:sz="0" w:space="0" w:color="auto"/>
            <w:left w:val="none" w:sz="0" w:space="0" w:color="auto"/>
            <w:bottom w:val="none" w:sz="0" w:space="0" w:color="auto"/>
            <w:right w:val="none" w:sz="0" w:space="0" w:color="auto"/>
          </w:divBdr>
        </w:div>
        <w:div w:id="1546721801">
          <w:marLeft w:val="0"/>
          <w:marRight w:val="0"/>
          <w:marTop w:val="0"/>
          <w:marBottom w:val="0"/>
          <w:divBdr>
            <w:top w:val="none" w:sz="0" w:space="0" w:color="auto"/>
            <w:left w:val="none" w:sz="0" w:space="0" w:color="auto"/>
            <w:bottom w:val="none" w:sz="0" w:space="0" w:color="auto"/>
            <w:right w:val="none" w:sz="0" w:space="0" w:color="auto"/>
          </w:divBdr>
        </w:div>
        <w:div w:id="1418936961">
          <w:marLeft w:val="0"/>
          <w:marRight w:val="0"/>
          <w:marTop w:val="0"/>
          <w:marBottom w:val="0"/>
          <w:divBdr>
            <w:top w:val="none" w:sz="0" w:space="0" w:color="auto"/>
            <w:left w:val="none" w:sz="0" w:space="0" w:color="auto"/>
            <w:bottom w:val="none" w:sz="0" w:space="0" w:color="auto"/>
            <w:right w:val="none" w:sz="0" w:space="0" w:color="auto"/>
          </w:divBdr>
        </w:div>
        <w:div w:id="1485707723">
          <w:marLeft w:val="0"/>
          <w:marRight w:val="0"/>
          <w:marTop w:val="0"/>
          <w:marBottom w:val="0"/>
          <w:divBdr>
            <w:top w:val="none" w:sz="0" w:space="0" w:color="auto"/>
            <w:left w:val="none" w:sz="0" w:space="0" w:color="auto"/>
            <w:bottom w:val="none" w:sz="0" w:space="0" w:color="auto"/>
            <w:right w:val="none" w:sz="0" w:space="0" w:color="auto"/>
          </w:divBdr>
        </w:div>
        <w:div w:id="366369727">
          <w:marLeft w:val="0"/>
          <w:marRight w:val="0"/>
          <w:marTop w:val="0"/>
          <w:marBottom w:val="0"/>
          <w:divBdr>
            <w:top w:val="none" w:sz="0" w:space="0" w:color="auto"/>
            <w:left w:val="none" w:sz="0" w:space="0" w:color="auto"/>
            <w:bottom w:val="none" w:sz="0" w:space="0" w:color="auto"/>
            <w:right w:val="none" w:sz="0" w:space="0" w:color="auto"/>
          </w:divBdr>
        </w:div>
        <w:div w:id="1459833493">
          <w:marLeft w:val="0"/>
          <w:marRight w:val="0"/>
          <w:marTop w:val="0"/>
          <w:marBottom w:val="0"/>
          <w:divBdr>
            <w:top w:val="none" w:sz="0" w:space="0" w:color="auto"/>
            <w:left w:val="none" w:sz="0" w:space="0" w:color="auto"/>
            <w:bottom w:val="none" w:sz="0" w:space="0" w:color="auto"/>
            <w:right w:val="none" w:sz="0" w:space="0" w:color="auto"/>
          </w:divBdr>
        </w:div>
        <w:div w:id="1699504880">
          <w:marLeft w:val="0"/>
          <w:marRight w:val="0"/>
          <w:marTop w:val="0"/>
          <w:marBottom w:val="0"/>
          <w:divBdr>
            <w:top w:val="none" w:sz="0" w:space="0" w:color="auto"/>
            <w:left w:val="none" w:sz="0" w:space="0" w:color="auto"/>
            <w:bottom w:val="none" w:sz="0" w:space="0" w:color="auto"/>
            <w:right w:val="none" w:sz="0" w:space="0" w:color="auto"/>
          </w:divBdr>
        </w:div>
        <w:div w:id="299381637">
          <w:marLeft w:val="0"/>
          <w:marRight w:val="0"/>
          <w:marTop w:val="0"/>
          <w:marBottom w:val="0"/>
          <w:divBdr>
            <w:top w:val="none" w:sz="0" w:space="0" w:color="auto"/>
            <w:left w:val="none" w:sz="0" w:space="0" w:color="auto"/>
            <w:bottom w:val="none" w:sz="0" w:space="0" w:color="auto"/>
            <w:right w:val="none" w:sz="0" w:space="0" w:color="auto"/>
          </w:divBdr>
        </w:div>
        <w:div w:id="34542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guv.de/de/praevention/vorschriften_regeln/index.js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blikationen.dguv.d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GUV_Word">
  <a:themeElements>
    <a:clrScheme name="DGUV_Standard">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4994"/>
      </a:hlink>
      <a:folHlink>
        <a:srgbClr val="A3156C"/>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DGUV_Word" id="{7AB18CDA-312D-45D4-AE10-0FE810E6A548}" vid="{3544D076-1DC9-4279-A65A-203E0189867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95ADD-C7AC-4AF7-908F-441D76095FE7}">
  <ds:schemaRefs>
    <ds:schemaRef ds:uri="http://schemas.openxmlformats.org/officeDocument/2006/bibliography"/>
  </ds:schemaRefs>
</ds:datastoreItem>
</file>

<file path=customXml/itemProps2.xml><?xml version="1.0" encoding="utf-8"?>
<ds:datastoreItem xmlns:ds="http://schemas.openxmlformats.org/officeDocument/2006/customXml" ds:itemID="{0A837A82-26E0-4AC5-A33E-7EF800FD82E6}">
  <ds:schemaRefs>
    <ds:schemaRef ds:uri="http://schemas.microsoft.com/sharepoint/v3/contenttype/forms"/>
  </ds:schemaRefs>
</ds:datastoreItem>
</file>

<file path=customXml/itemProps3.xml><?xml version="1.0" encoding="utf-8"?>
<ds:datastoreItem xmlns:ds="http://schemas.openxmlformats.org/officeDocument/2006/customXml" ds:itemID="{AB6CBA29-3ECD-40FB-A371-30567B175290}">
  <ds:schemaRefs>
    <ds:schemaRef ds:uri="http://purl.org/dc/terms/"/>
    <ds:schemaRef ds:uri="http://purl.org/dc/elements/1.1/"/>
    <ds:schemaRef ds:uri="http://schemas.openxmlformats.org/package/2006/metadata/core-properties"/>
    <ds:schemaRef ds:uri="355fd8ea-2967-4746-84e7-a916ee378f37"/>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365565E-A3F5-4A6B-9F26-08EAD747D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fd8ea-2967-4746-84e7-a916ee378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1176</Words>
  <Characters>7413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Crivellaro, Florian</dc:creator>
  <cp:keywords/>
  <dc:description/>
  <cp:lastModifiedBy>Lüken, Karen</cp:lastModifiedBy>
  <cp:revision>56</cp:revision>
  <dcterms:created xsi:type="dcterms:W3CDTF">2026-03-27T10:15:00Z</dcterms:created>
  <dcterms:modified xsi:type="dcterms:W3CDTF">2026-03-31T08:55:00Z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2024-03-04T15:14:03Z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87a39f87-6dc5-4901-8304-85cc091b1590</vt:lpwstr>
  </property>
  <property fmtid="{D5CDD505-2E9C-101B-9397-08002B2CF9AE}" pid="8" name="MSIP_Label_7545839c-a198-4d87-a0d2-c07b8aa32614_ContentBits">
    <vt:lpwstr>0</vt:lpwstr>
  </property>
  <property fmtid="{D5CDD505-2E9C-101B-9397-08002B2CF9AE}" pid="9" name="ContentTypeId">
    <vt:lpwstr>0x0101008EE1395889FAA04885F3561AC40DEFE6</vt:lpwstr>
  </property>
  <property fmtid="{D5CDD505-2E9C-101B-9397-08002B2CF9AE}" pid="10" name="MediaServiceImageTags">
    <vt:lpwstr/>
  </property>
  <property fmtid="{D5CDD505-2E9C-101B-9397-08002B2CF9AE}" pid="11" name="Order">
    <vt:r8>40100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